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121" w:rsidRPr="00652121" w:rsidRDefault="00652121" w:rsidP="00652121">
      <w:pPr>
        <w:ind w:right="425"/>
        <w:jc w:val="both"/>
        <w:rPr>
          <w:rFonts w:ascii="Arial" w:hAnsi="Arial" w:cs="Arial"/>
          <w:b/>
          <w:smallCaps/>
          <w:sz w:val="23"/>
          <w:szCs w:val="23"/>
        </w:rPr>
      </w:pPr>
    </w:p>
    <w:p w:rsidR="00652121" w:rsidRPr="00652121" w:rsidRDefault="00652121" w:rsidP="00652121">
      <w:pPr>
        <w:ind w:right="425"/>
        <w:jc w:val="both"/>
        <w:rPr>
          <w:rFonts w:ascii="Arial" w:hAnsi="Arial" w:cs="Arial"/>
          <w:b/>
          <w:smallCaps/>
          <w:sz w:val="23"/>
          <w:szCs w:val="23"/>
        </w:rPr>
      </w:pPr>
    </w:p>
    <w:p w:rsidR="00652121" w:rsidRPr="00652121" w:rsidRDefault="00573B8D" w:rsidP="00652121">
      <w:pPr>
        <w:ind w:right="425"/>
        <w:jc w:val="both"/>
        <w:rPr>
          <w:rFonts w:ascii="Arial" w:hAnsi="Arial" w:cs="Arial"/>
          <w:b/>
          <w:smallCaps/>
          <w:sz w:val="32"/>
          <w:szCs w:val="32"/>
        </w:rPr>
      </w:pPr>
      <w:r>
        <w:rPr>
          <w:rFonts w:ascii="Arial" w:hAnsi="Arial" w:cs="Arial"/>
          <w:b/>
          <w:smallCaps/>
          <w:sz w:val="32"/>
          <w:szCs w:val="32"/>
        </w:rPr>
        <w:t>Part 2C</w:t>
      </w:r>
      <w:r w:rsidR="00652121" w:rsidRPr="00652121">
        <w:rPr>
          <w:rFonts w:ascii="Arial" w:hAnsi="Arial" w:cs="Arial"/>
          <w:b/>
          <w:smallCaps/>
          <w:sz w:val="32"/>
          <w:szCs w:val="32"/>
        </w:rPr>
        <w:tab/>
        <w:t>Improper Pressure or Harassment</w:t>
      </w:r>
    </w:p>
    <w:p w:rsidR="00652121" w:rsidRPr="00652121" w:rsidRDefault="00652121" w:rsidP="00652121">
      <w:pPr>
        <w:ind w:right="425"/>
        <w:jc w:val="both"/>
        <w:rPr>
          <w:rFonts w:ascii="Arial" w:hAnsi="Arial" w:cs="Arial"/>
          <w:b/>
          <w:i/>
          <w:sz w:val="23"/>
          <w:szCs w:val="23"/>
        </w:rPr>
      </w:pPr>
    </w:p>
    <w:p w:rsidR="00652121" w:rsidRPr="00652121" w:rsidRDefault="00652121" w:rsidP="00652121">
      <w:pPr>
        <w:ind w:right="425"/>
        <w:jc w:val="both"/>
        <w:rPr>
          <w:rFonts w:ascii="Arial" w:hAnsi="Arial" w:cs="Arial"/>
          <w:b/>
          <w:i/>
          <w:sz w:val="23"/>
          <w:szCs w:val="23"/>
        </w:rPr>
      </w:pPr>
    </w:p>
    <w:p w:rsidR="00652121" w:rsidRPr="00652121" w:rsidRDefault="00652121" w:rsidP="00652121">
      <w:pPr>
        <w:ind w:right="425"/>
        <w:jc w:val="both"/>
        <w:rPr>
          <w:rFonts w:ascii="Arial" w:hAnsi="Arial" w:cs="Arial"/>
          <w:b/>
          <w:i/>
          <w:sz w:val="23"/>
          <w:szCs w:val="23"/>
        </w:rPr>
      </w:pPr>
    </w:p>
    <w:p w:rsidR="00652121" w:rsidRPr="00652121" w:rsidRDefault="00652121" w:rsidP="00652121">
      <w:pPr>
        <w:ind w:right="425"/>
        <w:jc w:val="both"/>
        <w:rPr>
          <w:rFonts w:ascii="Arial" w:hAnsi="Arial" w:cs="Arial"/>
          <w:b/>
          <w:sz w:val="28"/>
          <w:szCs w:val="28"/>
        </w:rPr>
      </w:pPr>
      <w:r w:rsidRPr="00652121">
        <w:rPr>
          <w:rFonts w:ascii="Arial" w:hAnsi="Arial" w:cs="Arial"/>
          <w:b/>
          <w:sz w:val="28"/>
          <w:szCs w:val="28"/>
        </w:rPr>
        <w:t>In this Guideline</w:t>
      </w:r>
    </w:p>
    <w:p w:rsidR="00652121" w:rsidRPr="00652121" w:rsidRDefault="00652121" w:rsidP="00652121">
      <w:pPr>
        <w:ind w:right="425"/>
        <w:jc w:val="both"/>
        <w:rPr>
          <w:rFonts w:ascii="Arial" w:hAnsi="Arial" w:cs="Arial"/>
          <w:b/>
          <w:sz w:val="23"/>
          <w:szCs w:val="23"/>
        </w:rPr>
      </w:pPr>
    </w:p>
    <w:p w:rsidR="00652121" w:rsidRPr="00652121" w:rsidRDefault="00652121" w:rsidP="00652121">
      <w:pPr>
        <w:ind w:right="425"/>
        <w:jc w:val="both"/>
        <w:rPr>
          <w:rFonts w:ascii="Arial" w:hAnsi="Arial" w:cs="Arial"/>
          <w:sz w:val="23"/>
          <w:szCs w:val="23"/>
        </w:rPr>
      </w:pPr>
    </w:p>
    <w:p w:rsidR="00652121" w:rsidRPr="00652121" w:rsidRDefault="00652121" w:rsidP="00652121">
      <w:pPr>
        <w:numPr>
          <w:ilvl w:val="0"/>
          <w:numId w:val="2"/>
        </w:numPr>
        <w:ind w:right="425"/>
        <w:jc w:val="both"/>
        <w:rPr>
          <w:rFonts w:ascii="Arial" w:hAnsi="Arial" w:cs="Arial"/>
          <w:sz w:val="23"/>
          <w:szCs w:val="23"/>
        </w:rPr>
      </w:pPr>
      <w:r w:rsidRPr="00652121">
        <w:rPr>
          <w:rFonts w:ascii="Arial" w:hAnsi="Arial" w:cs="Arial"/>
          <w:sz w:val="23"/>
          <w:szCs w:val="23"/>
        </w:rPr>
        <w:t>When does section 9(2)(g)(ii) apply?</w:t>
      </w:r>
    </w:p>
    <w:p w:rsidR="00652121" w:rsidRPr="00652121" w:rsidRDefault="00652121" w:rsidP="00652121">
      <w:pPr>
        <w:ind w:right="425"/>
        <w:jc w:val="both"/>
        <w:rPr>
          <w:rFonts w:ascii="Arial" w:hAnsi="Arial" w:cs="Arial"/>
          <w:sz w:val="23"/>
          <w:szCs w:val="23"/>
        </w:rPr>
      </w:pPr>
    </w:p>
    <w:p w:rsidR="00652121" w:rsidRPr="00652121" w:rsidRDefault="00652121" w:rsidP="00652121">
      <w:pPr>
        <w:numPr>
          <w:ilvl w:val="0"/>
          <w:numId w:val="2"/>
        </w:numPr>
        <w:ind w:right="425"/>
        <w:jc w:val="both"/>
        <w:rPr>
          <w:rFonts w:ascii="Arial" w:hAnsi="Arial" w:cs="Arial"/>
          <w:sz w:val="23"/>
          <w:szCs w:val="23"/>
        </w:rPr>
      </w:pPr>
      <w:r w:rsidRPr="00652121">
        <w:rPr>
          <w:rFonts w:ascii="Arial" w:hAnsi="Arial" w:cs="Arial"/>
          <w:sz w:val="23"/>
          <w:szCs w:val="23"/>
        </w:rPr>
        <w:t>Summary Sheet</w:t>
      </w:r>
    </w:p>
    <w:p w:rsidR="00652121" w:rsidRPr="00652121" w:rsidRDefault="00652121" w:rsidP="00652121">
      <w:pPr>
        <w:pStyle w:val="BodyText"/>
        <w:spacing w:line="240" w:lineRule="auto"/>
        <w:ind w:right="425"/>
        <w:rPr>
          <w:rFonts w:ascii="Arial" w:hAnsi="Arial" w:cs="Arial"/>
          <w:sz w:val="23"/>
          <w:szCs w:val="23"/>
        </w:rPr>
      </w:pPr>
    </w:p>
    <w:p w:rsidR="00652121" w:rsidRPr="00652121" w:rsidRDefault="00652121" w:rsidP="00652121">
      <w:pPr>
        <w:pStyle w:val="BodyText"/>
        <w:spacing w:line="240" w:lineRule="auto"/>
        <w:ind w:right="425"/>
        <w:rPr>
          <w:rFonts w:ascii="Arial" w:hAnsi="Arial" w:cs="Arial"/>
          <w:sz w:val="23"/>
          <w:szCs w:val="23"/>
        </w:rPr>
      </w:pPr>
    </w:p>
    <w:p w:rsidR="00652121" w:rsidRPr="00652121" w:rsidRDefault="00652121" w:rsidP="00652121">
      <w:pPr>
        <w:pStyle w:val="BodyText"/>
        <w:spacing w:line="240" w:lineRule="auto"/>
        <w:ind w:right="425"/>
        <w:rPr>
          <w:rFonts w:ascii="Arial" w:hAnsi="Arial" w:cs="Arial"/>
          <w:sz w:val="23"/>
          <w:szCs w:val="23"/>
        </w:rPr>
      </w:pPr>
    </w:p>
    <w:p w:rsidR="00652121" w:rsidRPr="00652121" w:rsidRDefault="00652121" w:rsidP="00652121">
      <w:pPr>
        <w:pStyle w:val="BodyText"/>
        <w:spacing w:line="240" w:lineRule="auto"/>
        <w:ind w:right="425"/>
        <w:rPr>
          <w:rFonts w:ascii="Arial" w:hAnsi="Arial" w:cs="Arial"/>
          <w:b/>
          <w:sz w:val="28"/>
          <w:szCs w:val="28"/>
        </w:rPr>
      </w:pPr>
      <w:r w:rsidRPr="00652121">
        <w:rPr>
          <w:rFonts w:ascii="Arial" w:hAnsi="Arial" w:cs="Arial"/>
          <w:b/>
          <w:sz w:val="28"/>
          <w:szCs w:val="28"/>
        </w:rPr>
        <w:t>Corresponding provision in LGOIMA</w:t>
      </w:r>
    </w:p>
    <w:p w:rsidR="00652121" w:rsidRPr="00652121" w:rsidRDefault="00652121" w:rsidP="00652121">
      <w:pPr>
        <w:pStyle w:val="BodyText"/>
        <w:spacing w:line="240" w:lineRule="auto"/>
        <w:ind w:right="425"/>
        <w:rPr>
          <w:rFonts w:ascii="Arial" w:hAnsi="Arial" w:cs="Arial"/>
          <w:sz w:val="23"/>
          <w:szCs w:val="23"/>
        </w:rPr>
      </w:pPr>
    </w:p>
    <w:p w:rsidR="00652121" w:rsidRPr="00652121" w:rsidRDefault="00652121" w:rsidP="00652121">
      <w:pPr>
        <w:pStyle w:val="BodyText"/>
        <w:spacing w:line="240" w:lineRule="auto"/>
        <w:ind w:right="425"/>
        <w:rPr>
          <w:rFonts w:ascii="Arial" w:hAnsi="Arial" w:cs="Arial"/>
          <w:sz w:val="23"/>
          <w:szCs w:val="23"/>
        </w:rPr>
      </w:pPr>
      <w:r w:rsidRPr="00652121">
        <w:rPr>
          <w:rFonts w:ascii="Arial" w:hAnsi="Arial" w:cs="Arial"/>
          <w:sz w:val="23"/>
          <w:szCs w:val="23"/>
        </w:rPr>
        <w:t>Section 9(2)(g)(ii) OIA = section 7(2)(f)(ii) LGOIMA</w:t>
      </w:r>
    </w:p>
    <w:p w:rsidR="00652121" w:rsidRPr="00652121" w:rsidRDefault="00652121" w:rsidP="00652121">
      <w:pPr>
        <w:ind w:right="425"/>
        <w:jc w:val="both"/>
        <w:rPr>
          <w:rFonts w:ascii="Arial" w:hAnsi="Arial" w:cs="Arial"/>
          <w:b/>
          <w:sz w:val="23"/>
          <w:szCs w:val="23"/>
        </w:rPr>
      </w:pPr>
      <w:r w:rsidRPr="00652121">
        <w:rPr>
          <w:rFonts w:ascii="Arial" w:hAnsi="Arial" w:cs="Arial"/>
          <w:b/>
          <w:sz w:val="23"/>
          <w:szCs w:val="23"/>
        </w:rPr>
        <w:br w:type="page"/>
      </w:r>
    </w:p>
    <w:p w:rsidR="00652121" w:rsidRPr="00652121" w:rsidRDefault="00652121" w:rsidP="00652121">
      <w:pPr>
        <w:ind w:right="425"/>
        <w:jc w:val="both"/>
        <w:rPr>
          <w:rFonts w:ascii="Arial" w:hAnsi="Arial" w:cs="Arial"/>
          <w:b/>
          <w:sz w:val="23"/>
          <w:szCs w:val="23"/>
        </w:rPr>
      </w:pPr>
      <w:r w:rsidRPr="00652121">
        <w:rPr>
          <w:rFonts w:ascii="Arial" w:hAnsi="Arial" w:cs="Arial"/>
          <w:b/>
          <w:sz w:val="23"/>
          <w:szCs w:val="23"/>
        </w:rPr>
        <w:lastRenderedPageBreak/>
        <w:t>When does section 9(2)(g)(ii)</w:t>
      </w:r>
      <w:r w:rsidRPr="00652121">
        <w:rPr>
          <w:rStyle w:val="FootnoteReference"/>
          <w:rFonts w:ascii="Arial" w:hAnsi="Arial" w:cs="Arial"/>
          <w:b/>
          <w:sz w:val="23"/>
          <w:szCs w:val="23"/>
        </w:rPr>
        <w:footnoteReference w:id="1"/>
      </w:r>
      <w:r w:rsidRPr="00652121">
        <w:rPr>
          <w:rFonts w:ascii="Arial" w:hAnsi="Arial" w:cs="Arial"/>
          <w:b/>
          <w:sz w:val="23"/>
          <w:szCs w:val="23"/>
        </w:rPr>
        <w:t xml:space="preserve"> apply?</w:t>
      </w:r>
    </w:p>
    <w:p w:rsidR="00652121" w:rsidRPr="00652121" w:rsidRDefault="00652121" w:rsidP="00652121">
      <w:pPr>
        <w:ind w:right="425"/>
        <w:jc w:val="both"/>
        <w:rPr>
          <w:rFonts w:ascii="Arial" w:hAnsi="Arial" w:cs="Arial"/>
          <w:b/>
          <w:sz w:val="23"/>
          <w:szCs w:val="23"/>
        </w:rPr>
      </w:pPr>
    </w:p>
    <w:p w:rsidR="00652121" w:rsidRPr="00652121" w:rsidRDefault="00652121" w:rsidP="00652121">
      <w:pPr>
        <w:ind w:right="425"/>
        <w:jc w:val="both"/>
        <w:rPr>
          <w:rFonts w:ascii="Arial" w:hAnsi="Arial" w:cs="Arial"/>
          <w:sz w:val="23"/>
          <w:szCs w:val="23"/>
        </w:rPr>
      </w:pPr>
      <w:r w:rsidRPr="00652121">
        <w:rPr>
          <w:rFonts w:ascii="Arial" w:hAnsi="Arial" w:cs="Arial"/>
          <w:sz w:val="23"/>
          <w:szCs w:val="23"/>
        </w:rPr>
        <w:t>Section 9(2)(g)(ii) provides good reason to withhold information if, and only if:</w:t>
      </w:r>
    </w:p>
    <w:p w:rsidR="00652121" w:rsidRPr="00652121" w:rsidRDefault="00652121" w:rsidP="00652121">
      <w:pPr>
        <w:ind w:right="425"/>
        <w:jc w:val="both"/>
        <w:rPr>
          <w:rFonts w:ascii="Arial" w:hAnsi="Arial" w:cs="Arial"/>
          <w:sz w:val="23"/>
          <w:szCs w:val="23"/>
        </w:rPr>
      </w:pPr>
    </w:p>
    <w:p w:rsidR="00652121" w:rsidRPr="00652121" w:rsidRDefault="00652121" w:rsidP="00652121">
      <w:pPr>
        <w:numPr>
          <w:ilvl w:val="0"/>
          <w:numId w:val="3"/>
        </w:numPr>
        <w:ind w:right="425"/>
        <w:jc w:val="both"/>
        <w:rPr>
          <w:rFonts w:ascii="Arial" w:hAnsi="Arial" w:cs="Arial"/>
          <w:sz w:val="23"/>
          <w:szCs w:val="23"/>
        </w:rPr>
      </w:pPr>
      <w:r w:rsidRPr="00652121">
        <w:rPr>
          <w:rFonts w:ascii="Arial" w:hAnsi="Arial" w:cs="Arial"/>
          <w:sz w:val="23"/>
          <w:szCs w:val="23"/>
        </w:rPr>
        <w:t xml:space="preserve">the withholding of the information requested is necessary to </w:t>
      </w:r>
      <w:r w:rsidRPr="00652121">
        <w:rPr>
          <w:rFonts w:ascii="Arial" w:hAnsi="Arial" w:cs="Arial"/>
          <w:i/>
          <w:sz w:val="23"/>
          <w:szCs w:val="23"/>
        </w:rPr>
        <w:t>“maintain the effective conduct of public affairs through the protection of such Ministers, members of organisations, officers, and employees from improper pressure or harassment”</w:t>
      </w:r>
      <w:r w:rsidRPr="00652121">
        <w:rPr>
          <w:rFonts w:ascii="Arial" w:hAnsi="Arial" w:cs="Arial"/>
          <w:sz w:val="23"/>
          <w:szCs w:val="23"/>
        </w:rPr>
        <w:t>; and</w:t>
      </w:r>
    </w:p>
    <w:p w:rsidR="00652121" w:rsidRPr="00652121" w:rsidRDefault="00652121" w:rsidP="00652121">
      <w:pPr>
        <w:ind w:right="425"/>
        <w:jc w:val="both"/>
        <w:rPr>
          <w:rFonts w:ascii="Arial" w:hAnsi="Arial" w:cs="Arial"/>
          <w:sz w:val="23"/>
          <w:szCs w:val="23"/>
        </w:rPr>
      </w:pPr>
    </w:p>
    <w:p w:rsidR="00652121" w:rsidRPr="00652121" w:rsidRDefault="00652121" w:rsidP="00652121">
      <w:pPr>
        <w:numPr>
          <w:ilvl w:val="0"/>
          <w:numId w:val="4"/>
        </w:numPr>
        <w:ind w:right="425"/>
        <w:jc w:val="both"/>
        <w:rPr>
          <w:rFonts w:ascii="Arial" w:hAnsi="Arial" w:cs="Arial"/>
          <w:sz w:val="23"/>
          <w:szCs w:val="23"/>
        </w:rPr>
      </w:pPr>
      <w:r w:rsidRPr="00652121">
        <w:rPr>
          <w:rFonts w:ascii="Arial" w:hAnsi="Arial" w:cs="Arial"/>
          <w:sz w:val="23"/>
          <w:szCs w:val="23"/>
        </w:rPr>
        <w:t xml:space="preserve">the need to withhold the information to protect that interest is not </w:t>
      </w:r>
      <w:r w:rsidRPr="00652121">
        <w:rPr>
          <w:rFonts w:ascii="Arial" w:hAnsi="Arial" w:cs="Arial"/>
          <w:i/>
          <w:sz w:val="23"/>
          <w:szCs w:val="23"/>
        </w:rPr>
        <w:t>“outweighed by other considerations which render it desirable, in the public interest, to make that information available”</w:t>
      </w:r>
      <w:r w:rsidRPr="00652121">
        <w:rPr>
          <w:rFonts w:ascii="Arial" w:hAnsi="Arial" w:cs="Arial"/>
          <w:sz w:val="23"/>
          <w:szCs w:val="23"/>
        </w:rPr>
        <w:t>.</w:t>
      </w:r>
    </w:p>
    <w:p w:rsidR="00652121" w:rsidRPr="00652121" w:rsidRDefault="00652121" w:rsidP="00652121">
      <w:pPr>
        <w:ind w:right="425"/>
        <w:jc w:val="both"/>
        <w:rPr>
          <w:rFonts w:ascii="Arial" w:hAnsi="Arial" w:cs="Arial"/>
          <w:sz w:val="23"/>
          <w:szCs w:val="23"/>
        </w:rPr>
      </w:pPr>
    </w:p>
    <w:p w:rsidR="00652121" w:rsidRPr="00652121" w:rsidRDefault="00652121" w:rsidP="00652121">
      <w:pPr>
        <w:ind w:right="425"/>
        <w:jc w:val="both"/>
        <w:rPr>
          <w:rFonts w:ascii="Arial" w:hAnsi="Arial" w:cs="Arial"/>
          <w:sz w:val="23"/>
          <w:szCs w:val="23"/>
        </w:rPr>
      </w:pPr>
      <w:r w:rsidRPr="00652121">
        <w:rPr>
          <w:rFonts w:ascii="Arial" w:hAnsi="Arial" w:cs="Arial"/>
          <w:sz w:val="23"/>
          <w:szCs w:val="23"/>
        </w:rPr>
        <w:t>Both of these elements must be met before section 9(2)(g)(ii) provides good reason to withhold official information.</w:t>
      </w:r>
    </w:p>
    <w:p w:rsidR="00652121" w:rsidRPr="00652121" w:rsidRDefault="00652121" w:rsidP="00652121">
      <w:pPr>
        <w:ind w:right="425"/>
        <w:jc w:val="both"/>
        <w:rPr>
          <w:rFonts w:ascii="Arial" w:hAnsi="Arial" w:cs="Arial"/>
          <w:sz w:val="23"/>
          <w:szCs w:val="23"/>
        </w:rPr>
      </w:pPr>
    </w:p>
    <w:p w:rsidR="00652121" w:rsidRPr="00652121" w:rsidRDefault="00652121" w:rsidP="00652121">
      <w:pPr>
        <w:ind w:right="425"/>
        <w:jc w:val="both"/>
        <w:rPr>
          <w:rFonts w:ascii="Arial" w:hAnsi="Arial" w:cs="Arial"/>
          <w:i/>
          <w:sz w:val="23"/>
          <w:szCs w:val="23"/>
          <w:u w:val="single"/>
        </w:rPr>
      </w:pPr>
      <w:r w:rsidRPr="00652121">
        <w:rPr>
          <w:rFonts w:ascii="Arial" w:hAnsi="Arial" w:cs="Arial"/>
          <w:sz w:val="23"/>
          <w:szCs w:val="23"/>
          <w:u w:val="single"/>
        </w:rPr>
        <w:t>Is it necessary to withhold the information in order to</w:t>
      </w:r>
      <w:r w:rsidRPr="00652121">
        <w:rPr>
          <w:rFonts w:ascii="Arial" w:hAnsi="Arial" w:cs="Arial"/>
          <w:i/>
          <w:sz w:val="23"/>
          <w:szCs w:val="23"/>
          <w:u w:val="single"/>
        </w:rPr>
        <w:t xml:space="preserve"> “maintain the effective conduct of public affairs through the protection of such Ministers, members of organisations, officers, and employees from </w:t>
      </w:r>
      <w:bookmarkStart w:id="0" w:name="_GoBack"/>
      <w:r w:rsidRPr="00652121">
        <w:rPr>
          <w:rFonts w:ascii="Arial" w:hAnsi="Arial" w:cs="Arial"/>
          <w:i/>
          <w:sz w:val="23"/>
          <w:szCs w:val="23"/>
          <w:u w:val="single"/>
        </w:rPr>
        <w:t>improper pressure or harassment</w:t>
      </w:r>
      <w:bookmarkEnd w:id="0"/>
      <w:r w:rsidRPr="00652121">
        <w:rPr>
          <w:rFonts w:ascii="Arial" w:hAnsi="Arial" w:cs="Arial"/>
          <w:i/>
          <w:sz w:val="23"/>
          <w:szCs w:val="23"/>
          <w:u w:val="single"/>
        </w:rPr>
        <w:t>”</w:t>
      </w:r>
      <w:r w:rsidRPr="00652121">
        <w:rPr>
          <w:rFonts w:ascii="Arial" w:hAnsi="Arial" w:cs="Arial"/>
          <w:sz w:val="23"/>
          <w:szCs w:val="23"/>
          <w:u w:val="single"/>
        </w:rPr>
        <w:t>?</w:t>
      </w:r>
    </w:p>
    <w:p w:rsidR="00652121" w:rsidRPr="00652121" w:rsidRDefault="00652121" w:rsidP="00652121">
      <w:pPr>
        <w:ind w:right="425"/>
        <w:jc w:val="both"/>
        <w:rPr>
          <w:rFonts w:ascii="Arial" w:hAnsi="Arial" w:cs="Arial"/>
          <w:sz w:val="23"/>
          <w:szCs w:val="23"/>
        </w:rPr>
      </w:pPr>
    </w:p>
    <w:p w:rsidR="00652121" w:rsidRPr="00652121" w:rsidRDefault="00652121" w:rsidP="00652121">
      <w:pPr>
        <w:ind w:right="425"/>
        <w:jc w:val="both"/>
        <w:rPr>
          <w:rFonts w:ascii="Arial" w:hAnsi="Arial" w:cs="Arial"/>
          <w:sz w:val="23"/>
          <w:szCs w:val="23"/>
        </w:rPr>
      </w:pPr>
      <w:r w:rsidRPr="00652121">
        <w:rPr>
          <w:rFonts w:ascii="Arial" w:hAnsi="Arial" w:cs="Arial"/>
          <w:sz w:val="23"/>
          <w:szCs w:val="23"/>
        </w:rPr>
        <w:t>The purpose of this provision is not simply to provide protection against improper pressure or harassment, but to maintain the effective conduct of public affairs through such protection.  If the section is to apply, there must not only be a reasonable likelihood of improper pressure or harassment, but a link must be made between the anticipated behaviour, the impact upon the person to whom it is directed, and the effective conduct of public affairs.  This section will only apply if the improper pressure or harassment is so serious that it will place the effective conduct of public affairs at risk.</w:t>
      </w:r>
    </w:p>
    <w:p w:rsidR="00652121" w:rsidRPr="00652121" w:rsidRDefault="00652121" w:rsidP="00652121">
      <w:pPr>
        <w:ind w:right="425"/>
        <w:jc w:val="both"/>
        <w:rPr>
          <w:rFonts w:ascii="Arial" w:hAnsi="Arial" w:cs="Arial"/>
          <w:sz w:val="23"/>
          <w:szCs w:val="23"/>
        </w:rPr>
      </w:pPr>
    </w:p>
    <w:p w:rsidR="00652121" w:rsidRPr="00652121" w:rsidRDefault="00652121" w:rsidP="00652121">
      <w:pPr>
        <w:ind w:right="425"/>
        <w:jc w:val="both"/>
        <w:rPr>
          <w:rFonts w:ascii="Arial" w:hAnsi="Arial" w:cs="Arial"/>
          <w:sz w:val="23"/>
          <w:szCs w:val="23"/>
        </w:rPr>
      </w:pPr>
      <w:r w:rsidRPr="00652121">
        <w:rPr>
          <w:rFonts w:ascii="Arial" w:hAnsi="Arial" w:cs="Arial"/>
          <w:sz w:val="23"/>
          <w:szCs w:val="23"/>
        </w:rPr>
        <w:t xml:space="preserve">In considering whether it is </w:t>
      </w:r>
      <w:r w:rsidRPr="00652121">
        <w:rPr>
          <w:rFonts w:ascii="Arial" w:hAnsi="Arial" w:cs="Arial"/>
          <w:i/>
          <w:sz w:val="23"/>
          <w:szCs w:val="23"/>
        </w:rPr>
        <w:t xml:space="preserve">“necessary” </w:t>
      </w:r>
      <w:r w:rsidRPr="00652121">
        <w:rPr>
          <w:rFonts w:ascii="Arial" w:hAnsi="Arial" w:cs="Arial"/>
          <w:sz w:val="23"/>
          <w:szCs w:val="23"/>
        </w:rPr>
        <w:t>to withhold the information, an agency will need to take the following steps:</w:t>
      </w:r>
    </w:p>
    <w:p w:rsidR="00652121" w:rsidRPr="00652121" w:rsidRDefault="00652121" w:rsidP="00652121">
      <w:pPr>
        <w:ind w:right="425"/>
        <w:jc w:val="both"/>
        <w:rPr>
          <w:rFonts w:ascii="Arial" w:hAnsi="Arial" w:cs="Arial"/>
          <w:sz w:val="23"/>
          <w:szCs w:val="23"/>
        </w:rPr>
      </w:pPr>
    </w:p>
    <w:p w:rsidR="00652121" w:rsidRPr="00652121" w:rsidRDefault="00652121" w:rsidP="00652121">
      <w:pPr>
        <w:pStyle w:val="BlockText"/>
        <w:rPr>
          <w:rFonts w:ascii="Arial" w:hAnsi="Arial" w:cs="Arial"/>
          <w:sz w:val="23"/>
          <w:szCs w:val="23"/>
        </w:rPr>
      </w:pPr>
      <w:r w:rsidRPr="00652121">
        <w:rPr>
          <w:rFonts w:ascii="Arial" w:hAnsi="Arial" w:cs="Arial"/>
          <w:sz w:val="23"/>
          <w:szCs w:val="23"/>
        </w:rPr>
        <w:t>(i)</w:t>
      </w:r>
      <w:r w:rsidRPr="00652121">
        <w:rPr>
          <w:rFonts w:ascii="Arial" w:hAnsi="Arial" w:cs="Arial"/>
          <w:sz w:val="23"/>
          <w:szCs w:val="23"/>
        </w:rPr>
        <w:tab/>
        <w:t xml:space="preserve">Decide whether release of the information would lead to the improper pressure or harassment of an identifiable person.  </w:t>
      </w:r>
    </w:p>
    <w:p w:rsidR="00652121" w:rsidRPr="00652121" w:rsidRDefault="00652121" w:rsidP="00652121">
      <w:pPr>
        <w:ind w:right="425"/>
        <w:jc w:val="both"/>
        <w:rPr>
          <w:rFonts w:ascii="Arial" w:hAnsi="Arial" w:cs="Arial"/>
          <w:sz w:val="23"/>
          <w:szCs w:val="23"/>
        </w:rPr>
      </w:pPr>
    </w:p>
    <w:p w:rsidR="00652121" w:rsidRPr="00652121" w:rsidRDefault="00652121" w:rsidP="00652121">
      <w:pPr>
        <w:ind w:left="720" w:right="425"/>
        <w:jc w:val="both"/>
        <w:rPr>
          <w:rFonts w:ascii="Arial" w:hAnsi="Arial" w:cs="Arial"/>
          <w:sz w:val="23"/>
          <w:szCs w:val="23"/>
        </w:rPr>
      </w:pPr>
      <w:r w:rsidRPr="00652121">
        <w:rPr>
          <w:rFonts w:ascii="Arial" w:hAnsi="Arial" w:cs="Arial"/>
          <w:i/>
          <w:sz w:val="23"/>
          <w:szCs w:val="23"/>
        </w:rPr>
        <w:t>“Improper pressure or harassment”</w:t>
      </w:r>
      <w:r w:rsidRPr="00652121">
        <w:rPr>
          <w:rFonts w:ascii="Arial" w:hAnsi="Arial" w:cs="Arial"/>
          <w:sz w:val="23"/>
          <w:szCs w:val="23"/>
        </w:rPr>
        <w:t xml:space="preserve"> is something more than ill considered or irritating criticism or unwanted publicity.  It is a course of conduct that has such an effect on the person against whom it is directed that he or she is unable to perform his or her duties effectively and hence the conduct of public affairs is at risk.</w:t>
      </w:r>
    </w:p>
    <w:p w:rsidR="00652121" w:rsidRPr="00652121" w:rsidRDefault="00652121" w:rsidP="00652121">
      <w:pPr>
        <w:ind w:right="425"/>
        <w:jc w:val="both"/>
        <w:rPr>
          <w:rFonts w:ascii="Arial" w:hAnsi="Arial" w:cs="Arial"/>
          <w:sz w:val="23"/>
          <w:szCs w:val="23"/>
        </w:rPr>
      </w:pPr>
    </w:p>
    <w:p w:rsidR="00652121" w:rsidRPr="00652121" w:rsidRDefault="00652121" w:rsidP="00652121">
      <w:pPr>
        <w:ind w:left="720" w:right="425"/>
        <w:jc w:val="both"/>
        <w:rPr>
          <w:rFonts w:ascii="Arial" w:hAnsi="Arial" w:cs="Arial"/>
          <w:sz w:val="23"/>
          <w:szCs w:val="23"/>
        </w:rPr>
      </w:pPr>
      <w:r w:rsidRPr="00652121">
        <w:rPr>
          <w:rFonts w:ascii="Arial" w:hAnsi="Arial" w:cs="Arial"/>
          <w:sz w:val="23"/>
          <w:szCs w:val="23"/>
        </w:rPr>
        <w:t>When considering whether release of the information is likely to lead to improper pressure or harassment, it is necessary to determine:</w:t>
      </w:r>
    </w:p>
    <w:p w:rsidR="00652121" w:rsidRPr="00652121" w:rsidRDefault="00652121" w:rsidP="00652121">
      <w:pPr>
        <w:ind w:left="1440" w:right="425" w:hanging="720"/>
        <w:jc w:val="both"/>
        <w:rPr>
          <w:rFonts w:ascii="Arial" w:hAnsi="Arial" w:cs="Arial"/>
          <w:sz w:val="23"/>
          <w:szCs w:val="23"/>
        </w:rPr>
      </w:pPr>
    </w:p>
    <w:p w:rsidR="00652121" w:rsidRPr="00652121" w:rsidRDefault="00652121" w:rsidP="00652121">
      <w:pPr>
        <w:ind w:left="1440" w:right="425" w:hanging="720"/>
        <w:jc w:val="both"/>
        <w:rPr>
          <w:rFonts w:ascii="Arial" w:hAnsi="Arial" w:cs="Arial"/>
          <w:sz w:val="23"/>
          <w:szCs w:val="23"/>
        </w:rPr>
      </w:pPr>
      <w:r w:rsidRPr="00652121">
        <w:rPr>
          <w:rFonts w:ascii="Arial" w:hAnsi="Arial" w:cs="Arial"/>
          <w:sz w:val="23"/>
          <w:szCs w:val="23"/>
        </w:rPr>
        <w:t>(a)</w:t>
      </w:r>
      <w:r w:rsidRPr="00652121">
        <w:rPr>
          <w:rFonts w:ascii="Arial" w:hAnsi="Arial" w:cs="Arial"/>
          <w:sz w:val="23"/>
          <w:szCs w:val="23"/>
        </w:rPr>
        <w:tab/>
        <w:t>what sort of behaviour may be expected as a result of the release of this information;</w:t>
      </w:r>
    </w:p>
    <w:p w:rsidR="00652121" w:rsidRPr="00652121" w:rsidRDefault="00652121" w:rsidP="00652121">
      <w:pPr>
        <w:ind w:left="720" w:right="425" w:hanging="720"/>
        <w:jc w:val="both"/>
        <w:rPr>
          <w:rFonts w:ascii="Arial" w:hAnsi="Arial" w:cs="Arial"/>
          <w:sz w:val="23"/>
          <w:szCs w:val="23"/>
        </w:rPr>
      </w:pPr>
    </w:p>
    <w:p w:rsidR="00652121" w:rsidRPr="00652121" w:rsidRDefault="00652121" w:rsidP="00652121">
      <w:pPr>
        <w:ind w:left="1440" w:right="425" w:hanging="720"/>
        <w:jc w:val="both"/>
        <w:rPr>
          <w:rFonts w:ascii="Arial" w:hAnsi="Arial" w:cs="Arial"/>
          <w:sz w:val="23"/>
          <w:szCs w:val="23"/>
        </w:rPr>
      </w:pPr>
      <w:r w:rsidRPr="00652121">
        <w:rPr>
          <w:rFonts w:ascii="Arial" w:hAnsi="Arial" w:cs="Arial"/>
          <w:sz w:val="23"/>
          <w:szCs w:val="23"/>
        </w:rPr>
        <w:t>(b)</w:t>
      </w:r>
      <w:r w:rsidRPr="00652121">
        <w:rPr>
          <w:rFonts w:ascii="Arial" w:hAnsi="Arial" w:cs="Arial"/>
          <w:sz w:val="23"/>
          <w:szCs w:val="23"/>
        </w:rPr>
        <w:tab/>
        <w:t xml:space="preserve">whether that behaviour would be of such a nature that it can be described as </w:t>
      </w:r>
      <w:r w:rsidRPr="00652121">
        <w:rPr>
          <w:rFonts w:ascii="Arial" w:hAnsi="Arial" w:cs="Arial"/>
          <w:i/>
          <w:sz w:val="23"/>
          <w:szCs w:val="23"/>
        </w:rPr>
        <w:t>“improper pressure”</w:t>
      </w:r>
      <w:r w:rsidRPr="00652121">
        <w:rPr>
          <w:rFonts w:ascii="Arial" w:hAnsi="Arial" w:cs="Arial"/>
          <w:sz w:val="23"/>
          <w:szCs w:val="23"/>
        </w:rPr>
        <w:t xml:space="preserve"> or </w:t>
      </w:r>
      <w:r w:rsidRPr="00652121">
        <w:rPr>
          <w:rFonts w:ascii="Arial" w:hAnsi="Arial" w:cs="Arial"/>
          <w:i/>
          <w:sz w:val="23"/>
          <w:szCs w:val="23"/>
        </w:rPr>
        <w:t>“harassment”</w:t>
      </w:r>
      <w:r w:rsidRPr="00652121">
        <w:rPr>
          <w:rFonts w:ascii="Arial" w:hAnsi="Arial" w:cs="Arial"/>
          <w:sz w:val="23"/>
          <w:szCs w:val="23"/>
        </w:rPr>
        <w:t>;</w:t>
      </w:r>
    </w:p>
    <w:p w:rsidR="00652121" w:rsidRPr="00652121" w:rsidRDefault="00652121" w:rsidP="00652121">
      <w:pPr>
        <w:ind w:left="720" w:right="425" w:hanging="720"/>
        <w:jc w:val="both"/>
        <w:rPr>
          <w:rFonts w:ascii="Arial" w:hAnsi="Arial" w:cs="Arial"/>
          <w:sz w:val="23"/>
          <w:szCs w:val="23"/>
        </w:rPr>
      </w:pPr>
    </w:p>
    <w:p w:rsidR="00652121" w:rsidRPr="00652121" w:rsidRDefault="00652121" w:rsidP="00652121">
      <w:pPr>
        <w:ind w:left="720" w:right="425"/>
        <w:jc w:val="both"/>
        <w:rPr>
          <w:rFonts w:ascii="Arial" w:hAnsi="Arial" w:cs="Arial"/>
          <w:sz w:val="23"/>
          <w:szCs w:val="23"/>
        </w:rPr>
      </w:pPr>
      <w:r w:rsidRPr="00652121">
        <w:rPr>
          <w:rFonts w:ascii="Arial" w:hAnsi="Arial" w:cs="Arial"/>
          <w:sz w:val="23"/>
          <w:szCs w:val="23"/>
        </w:rPr>
        <w:t>(c)</w:t>
      </w:r>
      <w:r w:rsidRPr="00652121">
        <w:rPr>
          <w:rFonts w:ascii="Arial" w:hAnsi="Arial" w:cs="Arial"/>
          <w:sz w:val="23"/>
          <w:szCs w:val="23"/>
        </w:rPr>
        <w:tab/>
        <w:t>against whom the behaviour will be directed; and</w:t>
      </w:r>
    </w:p>
    <w:p w:rsidR="00652121" w:rsidRPr="00652121" w:rsidRDefault="00652121" w:rsidP="00652121">
      <w:pPr>
        <w:ind w:left="720" w:right="425" w:hanging="720"/>
        <w:jc w:val="both"/>
        <w:rPr>
          <w:rFonts w:ascii="Arial" w:hAnsi="Arial" w:cs="Arial"/>
          <w:sz w:val="23"/>
          <w:szCs w:val="23"/>
        </w:rPr>
      </w:pPr>
    </w:p>
    <w:p w:rsidR="00652121" w:rsidRPr="00652121" w:rsidRDefault="00652121" w:rsidP="00652121">
      <w:pPr>
        <w:ind w:left="1440" w:right="425" w:hanging="720"/>
        <w:jc w:val="both"/>
        <w:rPr>
          <w:rFonts w:ascii="Arial" w:hAnsi="Arial" w:cs="Arial"/>
          <w:sz w:val="23"/>
          <w:szCs w:val="23"/>
        </w:rPr>
      </w:pPr>
      <w:r w:rsidRPr="00652121">
        <w:rPr>
          <w:rFonts w:ascii="Arial" w:hAnsi="Arial" w:cs="Arial"/>
          <w:sz w:val="23"/>
          <w:szCs w:val="23"/>
        </w:rPr>
        <w:t>(d)</w:t>
      </w:r>
      <w:r w:rsidRPr="00652121">
        <w:rPr>
          <w:rFonts w:ascii="Arial" w:hAnsi="Arial" w:cs="Arial"/>
          <w:sz w:val="23"/>
          <w:szCs w:val="23"/>
        </w:rPr>
        <w:tab/>
        <w:t>whether that person or those persons fall within the categories specified in the legislation.</w:t>
      </w:r>
    </w:p>
    <w:p w:rsidR="00652121" w:rsidRPr="00652121" w:rsidRDefault="00652121" w:rsidP="00652121">
      <w:pPr>
        <w:ind w:right="425"/>
        <w:jc w:val="both"/>
        <w:rPr>
          <w:rFonts w:ascii="Arial" w:hAnsi="Arial" w:cs="Arial"/>
          <w:sz w:val="23"/>
          <w:szCs w:val="23"/>
        </w:rPr>
      </w:pPr>
    </w:p>
    <w:p w:rsidR="00652121" w:rsidRPr="00652121" w:rsidRDefault="00652121" w:rsidP="00652121">
      <w:pPr>
        <w:pStyle w:val="BodyText2"/>
        <w:spacing w:line="240" w:lineRule="auto"/>
        <w:ind w:left="720" w:right="425"/>
        <w:rPr>
          <w:rFonts w:ascii="Arial" w:hAnsi="Arial" w:cs="Arial"/>
          <w:b w:val="0"/>
          <w:sz w:val="23"/>
          <w:szCs w:val="23"/>
        </w:rPr>
      </w:pPr>
      <w:r w:rsidRPr="00652121">
        <w:rPr>
          <w:rFonts w:ascii="Arial" w:hAnsi="Arial" w:cs="Arial"/>
          <w:b w:val="0"/>
          <w:sz w:val="23"/>
          <w:szCs w:val="23"/>
        </w:rPr>
        <w:t>If an organisation considers that release of the information will cause improper pressure or harassment, and can provide a basis for that position in terms of the factors set out above, then this section may be applicable.</w:t>
      </w:r>
    </w:p>
    <w:p w:rsidR="00652121" w:rsidRPr="00652121" w:rsidRDefault="00652121" w:rsidP="00652121">
      <w:pPr>
        <w:pStyle w:val="BodyText2"/>
        <w:spacing w:line="240" w:lineRule="auto"/>
        <w:ind w:right="425"/>
        <w:rPr>
          <w:rFonts w:ascii="Arial" w:hAnsi="Arial" w:cs="Arial"/>
          <w:b w:val="0"/>
          <w:sz w:val="23"/>
          <w:szCs w:val="23"/>
        </w:rPr>
      </w:pPr>
    </w:p>
    <w:p w:rsidR="00652121" w:rsidRPr="00652121" w:rsidRDefault="00652121" w:rsidP="00652121">
      <w:pPr>
        <w:pStyle w:val="BodyText2"/>
        <w:spacing w:line="240" w:lineRule="auto"/>
        <w:ind w:left="720" w:right="425"/>
        <w:rPr>
          <w:rFonts w:ascii="Arial" w:hAnsi="Arial" w:cs="Arial"/>
          <w:b w:val="0"/>
          <w:sz w:val="23"/>
          <w:szCs w:val="23"/>
        </w:rPr>
      </w:pPr>
      <w:r w:rsidRPr="00652121">
        <w:rPr>
          <w:rFonts w:ascii="Arial" w:hAnsi="Arial" w:cs="Arial"/>
          <w:b w:val="0"/>
          <w:sz w:val="23"/>
          <w:szCs w:val="23"/>
        </w:rPr>
        <w:t>Before it can be said to apply, however, there must also be reason to believe that such pressure or harassment will place the effective conduct of public affairs at risk.</w:t>
      </w:r>
    </w:p>
    <w:p w:rsidR="00652121" w:rsidRPr="00652121" w:rsidRDefault="00652121" w:rsidP="00652121">
      <w:pPr>
        <w:pStyle w:val="BodyText2"/>
        <w:spacing w:line="240" w:lineRule="auto"/>
        <w:ind w:right="425"/>
        <w:rPr>
          <w:rFonts w:ascii="Arial" w:hAnsi="Arial" w:cs="Arial"/>
          <w:sz w:val="23"/>
          <w:szCs w:val="23"/>
        </w:rPr>
      </w:pPr>
    </w:p>
    <w:p w:rsidR="00652121" w:rsidRPr="00652121" w:rsidRDefault="00652121" w:rsidP="00652121">
      <w:pPr>
        <w:pStyle w:val="BodyText2"/>
        <w:spacing w:line="240" w:lineRule="auto"/>
        <w:ind w:left="720" w:right="425" w:hanging="720"/>
        <w:rPr>
          <w:rFonts w:ascii="Arial" w:hAnsi="Arial" w:cs="Arial"/>
          <w:b w:val="0"/>
          <w:sz w:val="23"/>
          <w:szCs w:val="23"/>
        </w:rPr>
      </w:pPr>
      <w:r w:rsidRPr="00652121">
        <w:rPr>
          <w:rFonts w:ascii="Arial" w:hAnsi="Arial" w:cs="Arial"/>
          <w:b w:val="0"/>
          <w:sz w:val="23"/>
          <w:szCs w:val="23"/>
        </w:rPr>
        <w:t>(ii)</w:t>
      </w:r>
      <w:r w:rsidRPr="00652121">
        <w:rPr>
          <w:rFonts w:ascii="Arial" w:hAnsi="Arial" w:cs="Arial"/>
          <w:b w:val="0"/>
          <w:sz w:val="23"/>
          <w:szCs w:val="23"/>
        </w:rPr>
        <w:tab/>
        <w:t>Consider whether the effects of such improper pressure or harassment would have a detrimental impact upon the effective conduct of public affairs.</w:t>
      </w:r>
    </w:p>
    <w:p w:rsidR="00652121" w:rsidRPr="00652121" w:rsidRDefault="00652121" w:rsidP="00652121">
      <w:pPr>
        <w:pStyle w:val="BodyText2"/>
        <w:spacing w:line="240" w:lineRule="auto"/>
        <w:ind w:right="425"/>
        <w:rPr>
          <w:rFonts w:ascii="Arial" w:hAnsi="Arial" w:cs="Arial"/>
          <w:b w:val="0"/>
          <w:sz w:val="23"/>
          <w:szCs w:val="23"/>
        </w:rPr>
      </w:pPr>
    </w:p>
    <w:p w:rsidR="00652121" w:rsidRPr="00652121" w:rsidRDefault="00652121" w:rsidP="00652121">
      <w:pPr>
        <w:ind w:left="720" w:right="425"/>
        <w:jc w:val="both"/>
        <w:rPr>
          <w:rFonts w:ascii="Arial" w:hAnsi="Arial" w:cs="Arial"/>
          <w:sz w:val="23"/>
          <w:szCs w:val="23"/>
        </w:rPr>
      </w:pPr>
      <w:r w:rsidRPr="00652121">
        <w:rPr>
          <w:rFonts w:ascii="Arial" w:hAnsi="Arial" w:cs="Arial"/>
          <w:sz w:val="23"/>
          <w:szCs w:val="23"/>
        </w:rPr>
        <w:t>When considering whether the improper pressure or harassment is such that it will have a detrimental impact upon the effective conduct of public affairs, an organisation should consider the following points:</w:t>
      </w:r>
    </w:p>
    <w:p w:rsidR="00652121" w:rsidRPr="00652121" w:rsidRDefault="00652121" w:rsidP="00652121">
      <w:pPr>
        <w:ind w:right="425"/>
        <w:jc w:val="both"/>
        <w:rPr>
          <w:rFonts w:ascii="Arial" w:hAnsi="Arial" w:cs="Arial"/>
          <w:sz w:val="23"/>
          <w:szCs w:val="23"/>
        </w:rPr>
      </w:pPr>
    </w:p>
    <w:p w:rsidR="00652121" w:rsidRPr="00652121" w:rsidRDefault="00652121" w:rsidP="00652121">
      <w:pPr>
        <w:ind w:left="1440" w:right="425" w:hanging="720"/>
        <w:jc w:val="both"/>
        <w:rPr>
          <w:rFonts w:ascii="Arial" w:hAnsi="Arial" w:cs="Arial"/>
          <w:sz w:val="23"/>
          <w:szCs w:val="23"/>
        </w:rPr>
      </w:pPr>
      <w:r w:rsidRPr="00652121">
        <w:rPr>
          <w:rFonts w:ascii="Arial" w:hAnsi="Arial" w:cs="Arial"/>
          <w:sz w:val="23"/>
          <w:szCs w:val="23"/>
        </w:rPr>
        <w:t>(a)</w:t>
      </w:r>
      <w:r w:rsidRPr="00652121">
        <w:rPr>
          <w:rFonts w:ascii="Arial" w:hAnsi="Arial" w:cs="Arial"/>
          <w:sz w:val="23"/>
          <w:szCs w:val="23"/>
        </w:rPr>
        <w:tab/>
        <w:t>how the person to whom the pressure or harassment will be directed contributes to the effective conduct of public affairs; and</w:t>
      </w:r>
    </w:p>
    <w:p w:rsidR="00652121" w:rsidRPr="00652121" w:rsidRDefault="00652121" w:rsidP="00652121">
      <w:pPr>
        <w:ind w:right="425"/>
        <w:jc w:val="both"/>
        <w:rPr>
          <w:rFonts w:ascii="Arial" w:hAnsi="Arial" w:cs="Arial"/>
          <w:sz w:val="23"/>
          <w:szCs w:val="23"/>
        </w:rPr>
      </w:pPr>
    </w:p>
    <w:p w:rsidR="00652121" w:rsidRPr="00652121" w:rsidRDefault="00652121" w:rsidP="00652121">
      <w:pPr>
        <w:ind w:left="1440" w:right="425" w:hanging="720"/>
        <w:jc w:val="both"/>
        <w:rPr>
          <w:rFonts w:ascii="Arial" w:hAnsi="Arial" w:cs="Arial"/>
          <w:sz w:val="23"/>
          <w:szCs w:val="23"/>
        </w:rPr>
      </w:pPr>
      <w:r w:rsidRPr="00652121">
        <w:rPr>
          <w:rFonts w:ascii="Arial" w:hAnsi="Arial" w:cs="Arial"/>
          <w:sz w:val="23"/>
          <w:szCs w:val="23"/>
        </w:rPr>
        <w:t>(b)</w:t>
      </w:r>
      <w:r w:rsidRPr="00652121">
        <w:rPr>
          <w:rFonts w:ascii="Arial" w:hAnsi="Arial" w:cs="Arial"/>
          <w:sz w:val="23"/>
          <w:szCs w:val="23"/>
        </w:rPr>
        <w:tab/>
        <w:t xml:space="preserve">how that contribution is likely to be </w:t>
      </w:r>
      <w:r>
        <w:rPr>
          <w:rFonts w:ascii="Arial" w:hAnsi="Arial" w:cs="Arial"/>
          <w:sz w:val="23"/>
          <w:szCs w:val="23"/>
        </w:rPr>
        <w:t>a</w:t>
      </w:r>
      <w:r w:rsidRPr="00652121">
        <w:rPr>
          <w:rFonts w:ascii="Arial" w:hAnsi="Arial" w:cs="Arial"/>
          <w:sz w:val="23"/>
          <w:szCs w:val="23"/>
        </w:rPr>
        <w:t>ffected by the anticipated behaviour.</w:t>
      </w:r>
    </w:p>
    <w:p w:rsidR="00652121" w:rsidRPr="00652121" w:rsidRDefault="00652121" w:rsidP="00652121">
      <w:pPr>
        <w:ind w:right="425"/>
        <w:jc w:val="both"/>
        <w:rPr>
          <w:rFonts w:ascii="Arial" w:hAnsi="Arial" w:cs="Arial"/>
          <w:sz w:val="23"/>
          <w:szCs w:val="23"/>
        </w:rPr>
      </w:pPr>
    </w:p>
    <w:p w:rsidR="00652121" w:rsidRPr="00652121" w:rsidRDefault="00652121" w:rsidP="00652121">
      <w:pPr>
        <w:ind w:left="720" w:right="425"/>
        <w:jc w:val="both"/>
        <w:rPr>
          <w:rFonts w:ascii="Arial" w:hAnsi="Arial" w:cs="Arial"/>
          <w:sz w:val="23"/>
          <w:szCs w:val="23"/>
        </w:rPr>
      </w:pPr>
      <w:r w:rsidRPr="00652121">
        <w:rPr>
          <w:rFonts w:ascii="Arial" w:hAnsi="Arial" w:cs="Arial"/>
          <w:sz w:val="23"/>
          <w:szCs w:val="23"/>
        </w:rPr>
        <w:t>When assessing these factors, consideration may be given to the past behaviour and the effects of such behaviour either of the requesters or of others who may have access to the released information.  This may provide assistance in making an assessment of the risk of future behaviour and consideration of whether that behaviour might amount to improper pressure or harassment sufficient to affect the effective conduct of public affairs.</w:t>
      </w:r>
    </w:p>
    <w:p w:rsidR="00652121" w:rsidRPr="00652121" w:rsidRDefault="00652121" w:rsidP="00652121">
      <w:pPr>
        <w:pStyle w:val="BodyText2"/>
        <w:spacing w:line="240" w:lineRule="auto"/>
        <w:ind w:right="425"/>
        <w:rPr>
          <w:rFonts w:ascii="Arial" w:hAnsi="Arial" w:cs="Arial"/>
          <w:b w:val="0"/>
          <w:sz w:val="23"/>
          <w:szCs w:val="23"/>
        </w:rPr>
      </w:pPr>
    </w:p>
    <w:p w:rsidR="00652121" w:rsidRPr="00652121" w:rsidRDefault="00652121" w:rsidP="00652121">
      <w:pPr>
        <w:pStyle w:val="BodyText2"/>
        <w:spacing w:line="240" w:lineRule="auto"/>
        <w:ind w:left="709" w:right="425" w:hanging="709"/>
        <w:rPr>
          <w:rFonts w:ascii="Arial" w:hAnsi="Arial" w:cs="Arial"/>
          <w:b w:val="0"/>
          <w:sz w:val="23"/>
          <w:szCs w:val="23"/>
        </w:rPr>
      </w:pPr>
      <w:r w:rsidRPr="00652121">
        <w:rPr>
          <w:rFonts w:ascii="Arial" w:hAnsi="Arial" w:cs="Arial"/>
          <w:b w:val="0"/>
          <w:sz w:val="23"/>
          <w:szCs w:val="23"/>
        </w:rPr>
        <w:t>(iii)</w:t>
      </w:r>
      <w:r w:rsidRPr="00652121">
        <w:rPr>
          <w:rFonts w:ascii="Arial" w:hAnsi="Arial" w:cs="Arial"/>
          <w:b w:val="0"/>
          <w:sz w:val="23"/>
          <w:szCs w:val="23"/>
        </w:rPr>
        <w:tab/>
        <w:t>Assess how likely it is that the disclosure of the requested information would cause the predicted prejudice or harm to occur.</w:t>
      </w:r>
    </w:p>
    <w:p w:rsidR="00652121" w:rsidRDefault="00652121" w:rsidP="00652121">
      <w:pPr>
        <w:pStyle w:val="BodyText2"/>
        <w:spacing w:line="240" w:lineRule="auto"/>
        <w:ind w:left="709" w:right="425"/>
        <w:rPr>
          <w:rFonts w:ascii="Arial" w:hAnsi="Arial" w:cs="Arial"/>
          <w:b w:val="0"/>
          <w:sz w:val="23"/>
          <w:szCs w:val="23"/>
        </w:rPr>
      </w:pPr>
    </w:p>
    <w:p w:rsidR="00652121" w:rsidRPr="00652121" w:rsidRDefault="00652121" w:rsidP="00652121">
      <w:pPr>
        <w:pStyle w:val="BodyText2"/>
        <w:spacing w:line="240" w:lineRule="auto"/>
        <w:ind w:left="709" w:right="425"/>
        <w:rPr>
          <w:rFonts w:ascii="Arial" w:hAnsi="Arial" w:cs="Arial"/>
          <w:b w:val="0"/>
          <w:i/>
          <w:sz w:val="23"/>
          <w:szCs w:val="23"/>
        </w:rPr>
      </w:pPr>
      <w:r w:rsidRPr="00652121">
        <w:rPr>
          <w:rFonts w:ascii="Arial" w:hAnsi="Arial" w:cs="Arial"/>
          <w:b w:val="0"/>
          <w:sz w:val="23"/>
          <w:szCs w:val="23"/>
        </w:rPr>
        <w:t xml:space="preserve">The agency must demonstrate that the prejudice or harm is so likely to occur that it is necessary to withhold the information in order to prevent that prejudice or harm from occurring.  A mere possibility that prejudice could occur is not sufficient to meet the requirement under section 9 that withholding is </w:t>
      </w:r>
      <w:r w:rsidRPr="00652121">
        <w:rPr>
          <w:rFonts w:ascii="Arial" w:hAnsi="Arial" w:cs="Arial"/>
          <w:b w:val="0"/>
          <w:i/>
          <w:sz w:val="23"/>
          <w:szCs w:val="23"/>
        </w:rPr>
        <w:t>necessary.</w:t>
      </w:r>
    </w:p>
    <w:p w:rsidR="00652121" w:rsidRPr="00652121" w:rsidRDefault="00652121" w:rsidP="00652121">
      <w:pPr>
        <w:pStyle w:val="BodyText2"/>
        <w:spacing w:line="240" w:lineRule="auto"/>
        <w:ind w:left="709" w:right="425"/>
        <w:rPr>
          <w:rFonts w:ascii="Arial" w:hAnsi="Arial" w:cs="Arial"/>
          <w:b w:val="0"/>
          <w:i/>
          <w:sz w:val="23"/>
          <w:szCs w:val="23"/>
        </w:rPr>
      </w:pPr>
    </w:p>
    <w:p w:rsidR="00652121" w:rsidRPr="00652121" w:rsidRDefault="00652121" w:rsidP="00652121">
      <w:pPr>
        <w:pStyle w:val="BodyText2"/>
        <w:spacing w:line="240" w:lineRule="auto"/>
        <w:ind w:right="425"/>
        <w:rPr>
          <w:rFonts w:ascii="Arial" w:hAnsi="Arial" w:cs="Arial"/>
          <w:b w:val="0"/>
          <w:i/>
          <w:sz w:val="23"/>
          <w:szCs w:val="23"/>
        </w:rPr>
      </w:pPr>
      <w:r w:rsidRPr="00652121">
        <w:rPr>
          <w:rFonts w:ascii="Arial" w:hAnsi="Arial" w:cs="Arial"/>
          <w:b w:val="0"/>
          <w:sz w:val="23"/>
          <w:szCs w:val="23"/>
        </w:rPr>
        <w:t>If the agency is satisfied that it is necessary to withhold the information in order to</w:t>
      </w:r>
      <w:r w:rsidRPr="00652121">
        <w:rPr>
          <w:rFonts w:ascii="Arial" w:hAnsi="Arial" w:cs="Arial"/>
          <w:b w:val="0"/>
          <w:i/>
          <w:sz w:val="23"/>
          <w:szCs w:val="23"/>
        </w:rPr>
        <w:t xml:space="preserve"> </w:t>
      </w:r>
      <w:r w:rsidRPr="00652121">
        <w:rPr>
          <w:rFonts w:ascii="Arial" w:hAnsi="Arial" w:cs="Arial"/>
          <w:b w:val="0"/>
          <w:sz w:val="23"/>
          <w:szCs w:val="23"/>
        </w:rPr>
        <w:t>maintain the effective conduct of public affairs through the protection of Ministers, members of organisations, officers, and employees from improper pressure or harassment, then section 9(2)(g)(ii) is likely to apply.</w:t>
      </w:r>
    </w:p>
    <w:p w:rsidR="00652121" w:rsidRPr="00652121" w:rsidRDefault="00652121" w:rsidP="00652121">
      <w:pPr>
        <w:pStyle w:val="BodyText2"/>
        <w:spacing w:line="240" w:lineRule="auto"/>
        <w:ind w:right="425"/>
        <w:rPr>
          <w:rFonts w:ascii="Arial" w:hAnsi="Arial" w:cs="Arial"/>
          <w:b w:val="0"/>
          <w:sz w:val="23"/>
          <w:szCs w:val="23"/>
        </w:rPr>
      </w:pPr>
    </w:p>
    <w:p w:rsidR="00652121" w:rsidRPr="00652121" w:rsidRDefault="00652121" w:rsidP="00652121">
      <w:pPr>
        <w:pStyle w:val="BodyText2"/>
        <w:spacing w:line="240" w:lineRule="auto"/>
        <w:ind w:right="425"/>
        <w:rPr>
          <w:rFonts w:ascii="Arial" w:hAnsi="Arial" w:cs="Arial"/>
          <w:b w:val="0"/>
          <w:i/>
          <w:sz w:val="23"/>
          <w:szCs w:val="23"/>
        </w:rPr>
      </w:pPr>
      <w:r w:rsidRPr="00652121">
        <w:rPr>
          <w:rFonts w:ascii="Arial" w:hAnsi="Arial" w:cs="Arial"/>
          <w:b w:val="0"/>
          <w:sz w:val="23"/>
          <w:szCs w:val="23"/>
        </w:rPr>
        <w:t xml:space="preserve">Before section 9(2)(g)(ii) can be said to provide </w:t>
      </w:r>
      <w:r w:rsidRPr="00652121">
        <w:rPr>
          <w:rFonts w:ascii="Arial" w:hAnsi="Arial" w:cs="Arial"/>
          <w:b w:val="0"/>
          <w:i/>
          <w:sz w:val="23"/>
          <w:szCs w:val="23"/>
        </w:rPr>
        <w:t>“good reason”</w:t>
      </w:r>
      <w:r w:rsidRPr="00652121">
        <w:rPr>
          <w:rFonts w:ascii="Arial" w:hAnsi="Arial" w:cs="Arial"/>
          <w:b w:val="0"/>
          <w:sz w:val="23"/>
          <w:szCs w:val="23"/>
        </w:rPr>
        <w:t xml:space="preserve"> for withholding information, the agency must go on to consider whether the interest in withholding the information is outweighed by other considerations which render it desirable in the public interest to make that information available.</w:t>
      </w:r>
    </w:p>
    <w:p w:rsidR="00652121" w:rsidRPr="00652121" w:rsidRDefault="00652121" w:rsidP="00652121">
      <w:pPr>
        <w:pStyle w:val="BodyText2"/>
        <w:spacing w:line="240" w:lineRule="auto"/>
        <w:ind w:right="425"/>
        <w:rPr>
          <w:rFonts w:ascii="Arial" w:hAnsi="Arial" w:cs="Arial"/>
          <w:b w:val="0"/>
          <w:sz w:val="23"/>
          <w:szCs w:val="23"/>
        </w:rPr>
      </w:pPr>
      <w:r>
        <w:rPr>
          <w:rFonts w:ascii="Arial" w:hAnsi="Arial" w:cs="Arial"/>
          <w:b w:val="0"/>
          <w:sz w:val="23"/>
          <w:szCs w:val="23"/>
        </w:rPr>
        <w:br w:type="page"/>
      </w:r>
    </w:p>
    <w:p w:rsidR="00652121" w:rsidRPr="00652121" w:rsidRDefault="00652121" w:rsidP="00652121">
      <w:pPr>
        <w:pStyle w:val="BodyText2"/>
        <w:spacing w:line="240" w:lineRule="auto"/>
        <w:ind w:right="425"/>
        <w:rPr>
          <w:rFonts w:ascii="Arial" w:hAnsi="Arial" w:cs="Arial"/>
          <w:b w:val="0"/>
          <w:sz w:val="23"/>
          <w:szCs w:val="23"/>
          <w:u w:val="single"/>
        </w:rPr>
      </w:pPr>
      <w:r w:rsidRPr="00652121">
        <w:rPr>
          <w:rFonts w:ascii="Arial" w:hAnsi="Arial" w:cs="Arial"/>
          <w:b w:val="0"/>
          <w:sz w:val="23"/>
          <w:szCs w:val="23"/>
          <w:u w:val="single"/>
        </w:rPr>
        <w:t xml:space="preserve">Assess whether the need to withhold the information is </w:t>
      </w:r>
      <w:r w:rsidRPr="00652121">
        <w:rPr>
          <w:rFonts w:ascii="Arial" w:hAnsi="Arial" w:cs="Arial"/>
          <w:b w:val="0"/>
          <w:i/>
          <w:sz w:val="23"/>
          <w:szCs w:val="23"/>
          <w:u w:val="single"/>
        </w:rPr>
        <w:t>“outweighed by other considerations which render it desirable, in the public interest, to make that information available</w:t>
      </w:r>
      <w:r w:rsidRPr="00652121">
        <w:rPr>
          <w:rFonts w:ascii="Arial" w:hAnsi="Arial" w:cs="Arial"/>
          <w:b w:val="0"/>
          <w:i/>
          <w:sz w:val="23"/>
          <w:szCs w:val="23"/>
        </w:rPr>
        <w:t>”</w:t>
      </w:r>
    </w:p>
    <w:p w:rsidR="00652121" w:rsidRPr="00652121" w:rsidRDefault="00652121" w:rsidP="00652121">
      <w:pPr>
        <w:ind w:right="425"/>
        <w:jc w:val="both"/>
        <w:rPr>
          <w:rFonts w:ascii="Arial" w:hAnsi="Arial" w:cs="Arial"/>
          <w:sz w:val="23"/>
          <w:szCs w:val="23"/>
        </w:rPr>
      </w:pPr>
    </w:p>
    <w:p w:rsidR="00652121" w:rsidRPr="00652121" w:rsidRDefault="00652121" w:rsidP="00652121">
      <w:pPr>
        <w:ind w:right="425"/>
        <w:jc w:val="both"/>
        <w:rPr>
          <w:rFonts w:ascii="Arial" w:hAnsi="Arial" w:cs="Arial"/>
          <w:sz w:val="23"/>
          <w:szCs w:val="23"/>
        </w:rPr>
      </w:pPr>
      <w:r w:rsidRPr="00652121">
        <w:rPr>
          <w:rFonts w:ascii="Arial" w:hAnsi="Arial" w:cs="Arial"/>
          <w:sz w:val="23"/>
          <w:szCs w:val="23"/>
        </w:rPr>
        <w:t>In order to make this assessment, an agency will need to take the following steps:</w:t>
      </w:r>
    </w:p>
    <w:p w:rsidR="00652121" w:rsidRPr="00652121" w:rsidRDefault="00652121" w:rsidP="00652121">
      <w:pPr>
        <w:ind w:right="425"/>
        <w:jc w:val="both"/>
        <w:rPr>
          <w:rFonts w:ascii="Arial" w:hAnsi="Arial" w:cs="Arial"/>
          <w:sz w:val="23"/>
          <w:szCs w:val="23"/>
        </w:rPr>
      </w:pPr>
    </w:p>
    <w:p w:rsidR="00652121" w:rsidRPr="00652121" w:rsidRDefault="00652121" w:rsidP="00652121">
      <w:pPr>
        <w:ind w:left="720" w:right="425" w:hanging="720"/>
        <w:jc w:val="both"/>
        <w:rPr>
          <w:rFonts w:ascii="Arial" w:hAnsi="Arial" w:cs="Arial"/>
          <w:sz w:val="23"/>
          <w:szCs w:val="23"/>
        </w:rPr>
      </w:pPr>
      <w:r w:rsidRPr="00652121">
        <w:rPr>
          <w:rFonts w:ascii="Arial" w:hAnsi="Arial" w:cs="Arial"/>
          <w:sz w:val="23"/>
          <w:szCs w:val="23"/>
        </w:rPr>
        <w:t>(i)</w:t>
      </w:r>
      <w:r w:rsidRPr="00652121">
        <w:rPr>
          <w:rFonts w:ascii="Arial" w:hAnsi="Arial" w:cs="Arial"/>
          <w:sz w:val="23"/>
          <w:szCs w:val="23"/>
        </w:rPr>
        <w:tab/>
        <w:t>Identify any considerations that may favour disclosure of the information in the public interest.</w:t>
      </w:r>
    </w:p>
    <w:p w:rsidR="00652121" w:rsidRPr="00652121" w:rsidRDefault="00652121" w:rsidP="00652121">
      <w:pPr>
        <w:pStyle w:val="BodyText2"/>
        <w:spacing w:line="240" w:lineRule="auto"/>
        <w:ind w:right="425"/>
        <w:rPr>
          <w:rFonts w:ascii="Arial" w:hAnsi="Arial" w:cs="Arial"/>
          <w:b w:val="0"/>
          <w:sz w:val="23"/>
          <w:szCs w:val="23"/>
        </w:rPr>
      </w:pPr>
    </w:p>
    <w:p w:rsidR="00652121" w:rsidRPr="00652121" w:rsidRDefault="00652121" w:rsidP="00652121">
      <w:pPr>
        <w:pStyle w:val="BodyText2"/>
        <w:spacing w:line="240" w:lineRule="auto"/>
        <w:ind w:left="720" w:right="425" w:hanging="720"/>
        <w:rPr>
          <w:rFonts w:ascii="Arial" w:hAnsi="Arial" w:cs="Arial"/>
          <w:b w:val="0"/>
          <w:sz w:val="23"/>
          <w:szCs w:val="23"/>
        </w:rPr>
      </w:pPr>
      <w:r w:rsidRPr="00652121">
        <w:rPr>
          <w:rFonts w:ascii="Arial" w:hAnsi="Arial" w:cs="Arial"/>
          <w:b w:val="0"/>
          <w:sz w:val="23"/>
          <w:szCs w:val="23"/>
        </w:rPr>
        <w:t>(ii)</w:t>
      </w:r>
      <w:r w:rsidRPr="00652121">
        <w:rPr>
          <w:rFonts w:ascii="Arial" w:hAnsi="Arial" w:cs="Arial"/>
          <w:b w:val="0"/>
          <w:sz w:val="23"/>
          <w:szCs w:val="23"/>
        </w:rPr>
        <w:tab/>
        <w:t>Consider whether disclosure of the actual information requested would in fact promote those considerations.  While there may be a public interest in release of some information about the particular situation, this may not necessarily be met by release of the specific information requested.</w:t>
      </w:r>
    </w:p>
    <w:p w:rsidR="00652121" w:rsidRPr="00652121" w:rsidRDefault="00652121" w:rsidP="00652121">
      <w:pPr>
        <w:pStyle w:val="BodyText2"/>
        <w:spacing w:line="240" w:lineRule="auto"/>
        <w:ind w:left="720" w:right="425" w:hanging="720"/>
        <w:rPr>
          <w:rFonts w:ascii="Arial" w:hAnsi="Arial" w:cs="Arial"/>
          <w:b w:val="0"/>
          <w:sz w:val="23"/>
          <w:szCs w:val="23"/>
        </w:rPr>
      </w:pPr>
    </w:p>
    <w:p w:rsidR="00652121" w:rsidRPr="00652121" w:rsidRDefault="00652121" w:rsidP="00652121">
      <w:pPr>
        <w:pStyle w:val="BodyText2"/>
        <w:spacing w:line="240" w:lineRule="auto"/>
        <w:ind w:left="720" w:right="425" w:hanging="720"/>
        <w:rPr>
          <w:rFonts w:ascii="Arial" w:hAnsi="Arial" w:cs="Arial"/>
          <w:b w:val="0"/>
          <w:sz w:val="23"/>
          <w:szCs w:val="23"/>
        </w:rPr>
      </w:pPr>
      <w:r w:rsidRPr="00652121">
        <w:rPr>
          <w:rFonts w:ascii="Arial" w:hAnsi="Arial" w:cs="Arial"/>
          <w:b w:val="0"/>
          <w:sz w:val="23"/>
          <w:szCs w:val="23"/>
        </w:rPr>
        <w:t>(iii)</w:t>
      </w:r>
      <w:r w:rsidRPr="00652121">
        <w:rPr>
          <w:rFonts w:ascii="Arial" w:hAnsi="Arial" w:cs="Arial"/>
          <w:b w:val="0"/>
          <w:sz w:val="23"/>
          <w:szCs w:val="23"/>
        </w:rPr>
        <w:tab/>
        <w:t>Finally, consider whether, in the circumstances of the particular case, the considerations favouring disclosure outweigh, in the public interest, the need to withhold the information.</w:t>
      </w:r>
    </w:p>
    <w:p w:rsidR="00652121" w:rsidRPr="00652121" w:rsidRDefault="00652121" w:rsidP="00652121">
      <w:pPr>
        <w:pStyle w:val="BodyText2"/>
        <w:spacing w:line="240" w:lineRule="auto"/>
        <w:ind w:left="720" w:right="425" w:hanging="720"/>
        <w:rPr>
          <w:rFonts w:ascii="Arial" w:hAnsi="Arial" w:cs="Arial"/>
          <w:b w:val="0"/>
          <w:sz w:val="23"/>
          <w:szCs w:val="23"/>
        </w:rPr>
      </w:pPr>
    </w:p>
    <w:p w:rsidR="00652121" w:rsidRPr="00652121" w:rsidRDefault="00652121" w:rsidP="00652121">
      <w:pPr>
        <w:pStyle w:val="BodyText2"/>
        <w:spacing w:line="240" w:lineRule="auto"/>
        <w:ind w:right="425"/>
        <w:rPr>
          <w:rFonts w:ascii="Arial" w:hAnsi="Arial" w:cs="Arial"/>
          <w:b w:val="0"/>
          <w:sz w:val="23"/>
          <w:szCs w:val="23"/>
        </w:rPr>
      </w:pPr>
      <w:r w:rsidRPr="00652121">
        <w:rPr>
          <w:rFonts w:ascii="Arial" w:hAnsi="Arial" w:cs="Arial"/>
          <w:b w:val="0"/>
          <w:sz w:val="23"/>
          <w:szCs w:val="23"/>
        </w:rPr>
        <w:t>The need to withhold information in order to protect the interests set out in section 9(2)(g)(ii) must be weighed against legitimate public interest considerations favouring disclosure.  There is no predetermined formula for deciding which interest will be stronger in a particular case.  Rather, each case needs to be considered carefully on its own merits, taking into account the specific context.</w:t>
      </w:r>
    </w:p>
    <w:p w:rsidR="00652121" w:rsidRPr="00652121" w:rsidRDefault="00652121" w:rsidP="00652121">
      <w:pPr>
        <w:pStyle w:val="BodyText2"/>
        <w:spacing w:line="240" w:lineRule="auto"/>
        <w:ind w:right="425"/>
        <w:rPr>
          <w:rFonts w:ascii="Arial" w:hAnsi="Arial" w:cs="Arial"/>
          <w:b w:val="0"/>
          <w:sz w:val="23"/>
          <w:szCs w:val="23"/>
        </w:rPr>
      </w:pPr>
    </w:p>
    <w:p w:rsidR="00652121" w:rsidRPr="00652121" w:rsidRDefault="00652121" w:rsidP="00652121">
      <w:pPr>
        <w:pStyle w:val="BodyText2"/>
        <w:spacing w:line="240" w:lineRule="auto"/>
        <w:ind w:right="425"/>
        <w:rPr>
          <w:rFonts w:ascii="Arial" w:hAnsi="Arial" w:cs="Arial"/>
          <w:b w:val="0"/>
          <w:sz w:val="23"/>
          <w:szCs w:val="23"/>
        </w:rPr>
      </w:pPr>
      <w:r w:rsidRPr="00652121">
        <w:rPr>
          <w:rFonts w:ascii="Arial" w:hAnsi="Arial" w:cs="Arial"/>
          <w:b w:val="0"/>
          <w:sz w:val="23"/>
          <w:szCs w:val="23"/>
        </w:rPr>
        <w:t xml:space="preserve">Issues to consider when identifying and assessing the strength of public interest considerations are discussed further in </w:t>
      </w:r>
      <w:r w:rsidR="00573B8D">
        <w:rPr>
          <w:rFonts w:ascii="Arial" w:hAnsi="Arial" w:cs="Arial"/>
          <w:b w:val="0"/>
          <w:sz w:val="23"/>
          <w:szCs w:val="23"/>
        </w:rPr>
        <w:t>Part 2D</w:t>
      </w:r>
      <w:r w:rsidRPr="00652121">
        <w:rPr>
          <w:rFonts w:ascii="Arial" w:hAnsi="Arial" w:cs="Arial"/>
          <w:b w:val="0"/>
          <w:sz w:val="23"/>
          <w:szCs w:val="23"/>
        </w:rPr>
        <w:t>.</w:t>
      </w:r>
    </w:p>
    <w:p w:rsidR="00652121" w:rsidRPr="00652121" w:rsidRDefault="00652121" w:rsidP="00652121">
      <w:pPr>
        <w:pStyle w:val="BodyText2"/>
        <w:spacing w:line="240" w:lineRule="auto"/>
        <w:ind w:right="425"/>
        <w:rPr>
          <w:rFonts w:ascii="Arial" w:hAnsi="Arial" w:cs="Arial"/>
          <w:b w:val="0"/>
          <w:sz w:val="23"/>
          <w:szCs w:val="23"/>
        </w:rPr>
      </w:pPr>
    </w:p>
    <w:p w:rsidR="00652121" w:rsidRPr="00652121" w:rsidRDefault="00652121" w:rsidP="00652121">
      <w:pPr>
        <w:ind w:right="425"/>
        <w:jc w:val="both"/>
        <w:rPr>
          <w:rFonts w:ascii="Arial" w:hAnsi="Arial" w:cs="Arial"/>
          <w:sz w:val="23"/>
          <w:szCs w:val="23"/>
        </w:rPr>
        <w:sectPr w:rsidR="00652121" w:rsidRPr="00652121">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567" w:footer="720" w:gutter="0"/>
          <w:cols w:space="720"/>
          <w:titlePg/>
        </w:sectPr>
      </w:pPr>
    </w:p>
    <w:p w:rsidR="00652121" w:rsidRPr="00652121" w:rsidRDefault="00652121" w:rsidP="00652121">
      <w:pPr>
        <w:ind w:right="425"/>
        <w:jc w:val="both"/>
        <w:rPr>
          <w:rFonts w:ascii="Arial" w:hAnsi="Arial" w:cs="Arial"/>
          <w:sz w:val="23"/>
          <w:szCs w:val="23"/>
        </w:rPr>
      </w:pPr>
    </w:p>
    <w:p w:rsidR="00652121" w:rsidRPr="00652121" w:rsidRDefault="00652121" w:rsidP="00652121">
      <w:pPr>
        <w:ind w:right="425"/>
        <w:jc w:val="center"/>
        <w:rPr>
          <w:rFonts w:ascii="Arial" w:hAnsi="Arial" w:cs="Arial"/>
          <w:b/>
          <w:sz w:val="28"/>
          <w:szCs w:val="28"/>
        </w:rPr>
      </w:pPr>
      <w:r w:rsidRPr="00652121">
        <w:rPr>
          <w:rFonts w:ascii="Arial" w:hAnsi="Arial" w:cs="Arial"/>
          <w:b/>
          <w:sz w:val="28"/>
          <w:szCs w:val="28"/>
        </w:rPr>
        <w:t xml:space="preserve">Summary Sheet </w:t>
      </w:r>
    </w:p>
    <w:p w:rsidR="00652121" w:rsidRPr="00652121" w:rsidRDefault="00652121" w:rsidP="00652121">
      <w:pPr>
        <w:ind w:right="425"/>
        <w:jc w:val="center"/>
        <w:rPr>
          <w:rFonts w:ascii="Arial" w:hAnsi="Arial" w:cs="Arial"/>
          <w:b/>
          <w:sz w:val="28"/>
          <w:szCs w:val="28"/>
        </w:rPr>
      </w:pPr>
      <w:r w:rsidRPr="00652121">
        <w:rPr>
          <w:rFonts w:ascii="Arial" w:hAnsi="Arial" w:cs="Arial"/>
          <w:b/>
          <w:sz w:val="28"/>
          <w:szCs w:val="28"/>
        </w:rPr>
        <w:t>Section 9(2)(g)(ii) OIA and Section 7(2)(f)(ii) LGOIMA</w:t>
      </w:r>
    </w:p>
    <w:p w:rsidR="00652121" w:rsidRPr="00652121" w:rsidRDefault="00652121" w:rsidP="00652121">
      <w:pPr>
        <w:ind w:right="425"/>
        <w:jc w:val="center"/>
        <w:rPr>
          <w:rFonts w:ascii="Arial" w:hAnsi="Arial" w:cs="Arial"/>
          <w:b/>
          <w:sz w:val="28"/>
          <w:szCs w:val="28"/>
        </w:rPr>
      </w:pPr>
    </w:p>
    <w:p w:rsidR="00652121" w:rsidRPr="00652121" w:rsidRDefault="00652121" w:rsidP="00652121">
      <w:pPr>
        <w:pStyle w:val="Heading1"/>
        <w:rPr>
          <w:rFonts w:ascii="Arial" w:hAnsi="Arial" w:cs="Arial"/>
          <w:smallCaps w:val="0"/>
          <w:szCs w:val="28"/>
        </w:rPr>
      </w:pPr>
      <w:r w:rsidRPr="00652121">
        <w:rPr>
          <w:rFonts w:ascii="Arial" w:hAnsi="Arial" w:cs="Arial"/>
          <w:smallCaps w:val="0"/>
          <w:szCs w:val="28"/>
        </w:rPr>
        <w:t>Improper Pressure or Harassment</w:t>
      </w:r>
    </w:p>
    <w:p w:rsidR="00652121" w:rsidRPr="00652121" w:rsidRDefault="00652121" w:rsidP="00652121">
      <w:pPr>
        <w:ind w:right="425"/>
        <w:jc w:val="both"/>
        <w:rPr>
          <w:rFonts w:ascii="Arial" w:hAnsi="Arial" w:cs="Arial"/>
          <w:sz w:val="23"/>
          <w:szCs w:val="23"/>
        </w:rPr>
      </w:pPr>
    </w:p>
    <w:p w:rsidR="00652121" w:rsidRPr="00652121" w:rsidRDefault="00652121" w:rsidP="00652121">
      <w:pPr>
        <w:ind w:right="425"/>
        <w:jc w:val="both"/>
        <w:rPr>
          <w:rFonts w:ascii="Arial" w:hAnsi="Arial" w:cs="Arial"/>
          <w:sz w:val="23"/>
          <w:szCs w:val="23"/>
        </w:rPr>
      </w:pPr>
    </w:p>
    <w:p w:rsidR="00652121" w:rsidRPr="00652121" w:rsidRDefault="00652121" w:rsidP="00652121">
      <w:pPr>
        <w:ind w:right="425"/>
        <w:jc w:val="both"/>
        <w:rPr>
          <w:rFonts w:ascii="Arial" w:hAnsi="Arial" w:cs="Arial"/>
          <w:sz w:val="23"/>
          <w:szCs w:val="23"/>
        </w:rPr>
      </w:pPr>
    </w:p>
    <w:p w:rsidR="00652121" w:rsidRPr="00652121" w:rsidRDefault="00652121" w:rsidP="00652121">
      <w:pPr>
        <w:ind w:right="425"/>
        <w:jc w:val="both"/>
        <w:rPr>
          <w:rFonts w:ascii="Arial" w:hAnsi="Arial" w:cs="Arial"/>
          <w:sz w:val="23"/>
          <w:szCs w:val="23"/>
        </w:rPr>
      </w:pPr>
      <w:r w:rsidRPr="00652121">
        <w:rPr>
          <w:rFonts w:ascii="Arial" w:hAnsi="Arial" w:cs="Arial"/>
          <w:sz w:val="23"/>
          <w:szCs w:val="23"/>
        </w:rPr>
        <w:t>Always proceed on the basis that the information requested</w:t>
      </w:r>
      <w:r w:rsidRPr="00652121">
        <w:rPr>
          <w:rFonts w:ascii="Arial" w:hAnsi="Arial" w:cs="Arial"/>
          <w:i/>
          <w:sz w:val="23"/>
          <w:szCs w:val="23"/>
        </w:rPr>
        <w:t xml:space="preserve"> “shall be made available unless there is good reason for withholding it.”</w:t>
      </w:r>
    </w:p>
    <w:p w:rsidR="00652121" w:rsidRPr="00652121" w:rsidRDefault="00652121" w:rsidP="00652121">
      <w:pPr>
        <w:ind w:right="425"/>
        <w:jc w:val="both"/>
        <w:rPr>
          <w:rFonts w:ascii="Arial" w:hAnsi="Arial" w:cs="Arial"/>
          <w:b/>
          <w:i/>
          <w:sz w:val="23"/>
          <w:szCs w:val="23"/>
        </w:rPr>
      </w:pPr>
    </w:p>
    <w:p w:rsidR="00652121" w:rsidRPr="00652121" w:rsidRDefault="00652121" w:rsidP="00652121">
      <w:pPr>
        <w:ind w:left="680" w:right="425" w:hanging="680"/>
        <w:jc w:val="both"/>
        <w:rPr>
          <w:rFonts w:ascii="Arial" w:hAnsi="Arial" w:cs="Arial"/>
          <w:sz w:val="23"/>
          <w:szCs w:val="23"/>
        </w:rPr>
      </w:pPr>
      <w:r w:rsidRPr="00652121">
        <w:rPr>
          <w:rFonts w:ascii="Arial" w:hAnsi="Arial" w:cs="Arial"/>
          <w:sz w:val="23"/>
          <w:szCs w:val="23"/>
        </w:rPr>
        <w:t>1.</w:t>
      </w:r>
      <w:r w:rsidRPr="00652121">
        <w:rPr>
          <w:rFonts w:ascii="Arial" w:hAnsi="Arial" w:cs="Arial"/>
          <w:sz w:val="23"/>
          <w:szCs w:val="23"/>
        </w:rPr>
        <w:tab/>
        <w:t xml:space="preserve">Will release of the information requested be likely to lead to the improper pressure or harassment of an identifiable person?  </w:t>
      </w:r>
    </w:p>
    <w:p w:rsidR="00652121" w:rsidRPr="00652121" w:rsidRDefault="00652121" w:rsidP="00652121">
      <w:pPr>
        <w:ind w:right="425"/>
        <w:rPr>
          <w:rFonts w:ascii="Arial" w:hAnsi="Arial" w:cs="Arial"/>
          <w:sz w:val="23"/>
          <w:szCs w:val="23"/>
        </w:rPr>
      </w:pPr>
    </w:p>
    <w:p w:rsidR="00652121" w:rsidRPr="00652121" w:rsidRDefault="00652121" w:rsidP="00652121">
      <w:pPr>
        <w:ind w:left="680" w:right="425" w:hanging="680"/>
        <w:jc w:val="both"/>
        <w:rPr>
          <w:rFonts w:ascii="Arial" w:hAnsi="Arial" w:cs="Arial"/>
          <w:sz w:val="23"/>
          <w:szCs w:val="23"/>
        </w:rPr>
      </w:pPr>
      <w:r w:rsidRPr="00652121">
        <w:rPr>
          <w:rFonts w:ascii="Arial" w:hAnsi="Arial" w:cs="Arial"/>
          <w:sz w:val="23"/>
          <w:szCs w:val="23"/>
        </w:rPr>
        <w:t>2.</w:t>
      </w:r>
      <w:r w:rsidRPr="00652121">
        <w:rPr>
          <w:rFonts w:ascii="Arial" w:hAnsi="Arial" w:cs="Arial"/>
          <w:sz w:val="23"/>
          <w:szCs w:val="23"/>
        </w:rPr>
        <w:tab/>
        <w:t>Will the effects of such improper pressure or harassment have a detrimental impact upon the effective conduct of public affairs?</w:t>
      </w:r>
    </w:p>
    <w:p w:rsidR="00652121" w:rsidRPr="00652121" w:rsidRDefault="00652121" w:rsidP="00652121">
      <w:pPr>
        <w:ind w:right="425"/>
        <w:jc w:val="both"/>
        <w:rPr>
          <w:rFonts w:ascii="Arial" w:hAnsi="Arial" w:cs="Arial"/>
          <w:sz w:val="23"/>
          <w:szCs w:val="23"/>
        </w:rPr>
      </w:pPr>
    </w:p>
    <w:p w:rsidR="00652121" w:rsidRPr="00652121" w:rsidRDefault="00652121" w:rsidP="00652121">
      <w:pPr>
        <w:numPr>
          <w:ilvl w:val="0"/>
          <w:numId w:val="1"/>
        </w:numPr>
        <w:ind w:right="425"/>
        <w:jc w:val="both"/>
        <w:rPr>
          <w:rFonts w:ascii="Arial" w:hAnsi="Arial" w:cs="Arial"/>
          <w:sz w:val="23"/>
          <w:szCs w:val="23"/>
        </w:rPr>
      </w:pPr>
      <w:r w:rsidRPr="00652121">
        <w:rPr>
          <w:rFonts w:ascii="Arial" w:hAnsi="Arial" w:cs="Arial"/>
          <w:sz w:val="23"/>
          <w:szCs w:val="23"/>
        </w:rPr>
        <w:t xml:space="preserve">Assess how likely it is that the disclosure of the requested information would cause the predicted prejudice or harm to occur.  Is the predicted prejudice so likely to occur that it is </w:t>
      </w:r>
      <w:r w:rsidRPr="00652121">
        <w:rPr>
          <w:rFonts w:ascii="Arial" w:hAnsi="Arial" w:cs="Arial"/>
          <w:i/>
          <w:sz w:val="23"/>
          <w:szCs w:val="23"/>
        </w:rPr>
        <w:t>“necessary”</w:t>
      </w:r>
      <w:r w:rsidRPr="00652121">
        <w:rPr>
          <w:rFonts w:ascii="Arial" w:hAnsi="Arial" w:cs="Arial"/>
          <w:sz w:val="23"/>
          <w:szCs w:val="23"/>
        </w:rPr>
        <w:t xml:space="preserve"> to withhold the information.</w:t>
      </w:r>
    </w:p>
    <w:p w:rsidR="00652121" w:rsidRPr="00652121" w:rsidRDefault="00652121" w:rsidP="00652121">
      <w:pPr>
        <w:ind w:right="425"/>
        <w:rPr>
          <w:rFonts w:ascii="Arial" w:hAnsi="Arial" w:cs="Arial"/>
          <w:sz w:val="23"/>
          <w:szCs w:val="23"/>
        </w:rPr>
      </w:pPr>
    </w:p>
    <w:p w:rsidR="00652121" w:rsidRPr="00652121" w:rsidRDefault="00652121" w:rsidP="00652121">
      <w:pPr>
        <w:pStyle w:val="BodyText3"/>
        <w:ind w:right="425"/>
        <w:rPr>
          <w:rFonts w:ascii="Arial" w:hAnsi="Arial" w:cs="Arial"/>
          <w:sz w:val="23"/>
          <w:szCs w:val="23"/>
        </w:rPr>
      </w:pPr>
      <w:r w:rsidRPr="00652121">
        <w:rPr>
          <w:rFonts w:ascii="Arial" w:hAnsi="Arial" w:cs="Arial"/>
          <w:sz w:val="23"/>
          <w:szCs w:val="23"/>
        </w:rPr>
        <w:t>If you can establish a link between the improper pressure or harassment that is reasonably anticipated if the information is released, and a resulting detrimental impact upon the effective conduct of public affairs, then section 9(2)(g)(ii) may apply.</w:t>
      </w:r>
    </w:p>
    <w:p w:rsidR="00652121" w:rsidRPr="00652121" w:rsidRDefault="00652121" w:rsidP="00652121">
      <w:pPr>
        <w:pStyle w:val="BodyText3"/>
        <w:ind w:right="425"/>
        <w:rPr>
          <w:rFonts w:ascii="Arial" w:hAnsi="Arial" w:cs="Arial"/>
          <w:sz w:val="23"/>
          <w:szCs w:val="23"/>
        </w:rPr>
      </w:pPr>
    </w:p>
    <w:p w:rsidR="00652121" w:rsidRPr="00652121" w:rsidRDefault="00652121" w:rsidP="00652121">
      <w:pPr>
        <w:pStyle w:val="BodyText3"/>
        <w:ind w:right="425"/>
        <w:rPr>
          <w:rFonts w:ascii="Arial" w:hAnsi="Arial" w:cs="Arial"/>
          <w:sz w:val="23"/>
          <w:szCs w:val="23"/>
        </w:rPr>
      </w:pPr>
      <w:r w:rsidRPr="00652121">
        <w:rPr>
          <w:rFonts w:ascii="Arial" w:hAnsi="Arial" w:cs="Arial"/>
          <w:sz w:val="23"/>
          <w:szCs w:val="23"/>
        </w:rPr>
        <w:t>You should then consider whether there are any public interest considerations, in terms of section 9(1), favouring release which outweigh the need to withhold.</w:t>
      </w:r>
    </w:p>
    <w:p w:rsidR="00652121" w:rsidRPr="00652121" w:rsidRDefault="00652121" w:rsidP="00652121">
      <w:pPr>
        <w:ind w:right="425"/>
        <w:rPr>
          <w:rFonts w:ascii="Arial" w:hAnsi="Arial" w:cs="Arial"/>
          <w:i/>
          <w:sz w:val="23"/>
          <w:szCs w:val="23"/>
        </w:rPr>
      </w:pPr>
    </w:p>
    <w:p w:rsidR="00652121" w:rsidRPr="00652121" w:rsidRDefault="00652121" w:rsidP="00652121">
      <w:pPr>
        <w:pStyle w:val="BodyText"/>
        <w:numPr>
          <w:ilvl w:val="0"/>
          <w:numId w:val="1"/>
        </w:numPr>
        <w:spacing w:line="240" w:lineRule="auto"/>
        <w:ind w:right="425"/>
        <w:rPr>
          <w:rFonts w:ascii="Arial" w:hAnsi="Arial" w:cs="Arial"/>
          <w:sz w:val="23"/>
          <w:szCs w:val="23"/>
        </w:rPr>
      </w:pPr>
      <w:r w:rsidRPr="00652121">
        <w:rPr>
          <w:rFonts w:ascii="Arial" w:hAnsi="Arial" w:cs="Arial"/>
          <w:sz w:val="23"/>
          <w:szCs w:val="23"/>
        </w:rPr>
        <w:t>Identify any considerations favouring disclosure of the information.</w:t>
      </w:r>
    </w:p>
    <w:p w:rsidR="00652121" w:rsidRPr="00652121" w:rsidRDefault="00652121" w:rsidP="00652121">
      <w:pPr>
        <w:pStyle w:val="BodyText"/>
        <w:spacing w:line="240" w:lineRule="auto"/>
        <w:ind w:right="425"/>
        <w:rPr>
          <w:rFonts w:ascii="Arial" w:hAnsi="Arial" w:cs="Arial"/>
          <w:sz w:val="23"/>
          <w:szCs w:val="23"/>
        </w:rPr>
      </w:pPr>
    </w:p>
    <w:p w:rsidR="00652121" w:rsidRPr="00652121" w:rsidRDefault="00652121" w:rsidP="00652121">
      <w:pPr>
        <w:pStyle w:val="BodyText"/>
        <w:numPr>
          <w:ilvl w:val="0"/>
          <w:numId w:val="1"/>
        </w:numPr>
        <w:spacing w:line="240" w:lineRule="auto"/>
        <w:ind w:right="425"/>
        <w:rPr>
          <w:rFonts w:ascii="Arial" w:hAnsi="Arial" w:cs="Arial"/>
          <w:sz w:val="23"/>
          <w:szCs w:val="23"/>
        </w:rPr>
      </w:pPr>
      <w:r w:rsidRPr="00652121">
        <w:rPr>
          <w:rFonts w:ascii="Arial" w:hAnsi="Arial" w:cs="Arial"/>
          <w:sz w:val="23"/>
          <w:szCs w:val="23"/>
        </w:rPr>
        <w:t>In light of such considerations, is there a public interest in disclosure of the specific information requested?</w:t>
      </w:r>
    </w:p>
    <w:p w:rsidR="00652121" w:rsidRPr="00652121" w:rsidRDefault="00652121" w:rsidP="00652121">
      <w:pPr>
        <w:pStyle w:val="BodyText"/>
        <w:spacing w:line="240" w:lineRule="auto"/>
        <w:ind w:right="425"/>
        <w:rPr>
          <w:rFonts w:ascii="Arial" w:hAnsi="Arial" w:cs="Arial"/>
          <w:sz w:val="23"/>
          <w:szCs w:val="23"/>
        </w:rPr>
      </w:pPr>
    </w:p>
    <w:p w:rsidR="00652121" w:rsidRPr="00652121" w:rsidRDefault="00652121" w:rsidP="00652121">
      <w:pPr>
        <w:pStyle w:val="BodyText"/>
        <w:numPr>
          <w:ilvl w:val="0"/>
          <w:numId w:val="1"/>
        </w:numPr>
        <w:spacing w:line="240" w:lineRule="auto"/>
        <w:ind w:right="425"/>
        <w:rPr>
          <w:rFonts w:ascii="Arial" w:hAnsi="Arial" w:cs="Arial"/>
          <w:sz w:val="23"/>
          <w:szCs w:val="23"/>
        </w:rPr>
      </w:pPr>
      <w:r w:rsidRPr="00652121">
        <w:rPr>
          <w:rFonts w:ascii="Arial" w:hAnsi="Arial" w:cs="Arial"/>
          <w:sz w:val="23"/>
          <w:szCs w:val="23"/>
        </w:rPr>
        <w:t xml:space="preserve">Consider whether, in the circumstances of the case, the public interest in disclosure of the information, in whole or in part, </w:t>
      </w:r>
      <w:r w:rsidRPr="00652121">
        <w:rPr>
          <w:rFonts w:ascii="Arial" w:hAnsi="Arial" w:cs="Arial"/>
          <w:sz w:val="23"/>
          <w:szCs w:val="23"/>
          <w:u w:val="single"/>
        </w:rPr>
        <w:t>outweighs</w:t>
      </w:r>
      <w:r w:rsidRPr="00652121">
        <w:rPr>
          <w:rFonts w:ascii="Arial" w:hAnsi="Arial" w:cs="Arial"/>
          <w:sz w:val="23"/>
          <w:szCs w:val="23"/>
        </w:rPr>
        <w:t xml:space="preserve"> the need to withhold the information.</w:t>
      </w:r>
    </w:p>
    <w:p w:rsidR="00652121" w:rsidRPr="00652121" w:rsidRDefault="00652121" w:rsidP="00652121">
      <w:pPr>
        <w:pStyle w:val="BodyText"/>
        <w:spacing w:line="240" w:lineRule="auto"/>
        <w:ind w:right="425"/>
        <w:rPr>
          <w:rFonts w:ascii="Arial" w:hAnsi="Arial" w:cs="Arial"/>
          <w:i/>
          <w:sz w:val="23"/>
          <w:szCs w:val="23"/>
        </w:rPr>
      </w:pPr>
    </w:p>
    <w:p w:rsidR="00652121" w:rsidRPr="00652121" w:rsidRDefault="00652121" w:rsidP="00652121">
      <w:pPr>
        <w:pStyle w:val="BodyText"/>
        <w:spacing w:line="240" w:lineRule="auto"/>
        <w:ind w:right="425"/>
        <w:rPr>
          <w:rFonts w:ascii="Arial" w:hAnsi="Arial" w:cs="Arial"/>
          <w:i/>
          <w:sz w:val="23"/>
          <w:szCs w:val="23"/>
        </w:rPr>
      </w:pPr>
      <w:r w:rsidRPr="00652121">
        <w:rPr>
          <w:rFonts w:ascii="Arial" w:hAnsi="Arial" w:cs="Arial"/>
          <w:i/>
          <w:sz w:val="23"/>
          <w:szCs w:val="23"/>
        </w:rPr>
        <w:t>If so, release sufficient information to meet the public interest in disclosure.</w:t>
      </w:r>
    </w:p>
    <w:p w:rsidR="00652121" w:rsidRPr="00652121" w:rsidRDefault="00652121" w:rsidP="00652121">
      <w:pPr>
        <w:pStyle w:val="BodyText"/>
        <w:spacing w:line="240" w:lineRule="auto"/>
        <w:ind w:right="425"/>
        <w:rPr>
          <w:rFonts w:ascii="Arial" w:hAnsi="Arial" w:cs="Arial"/>
          <w:i/>
          <w:sz w:val="23"/>
          <w:szCs w:val="23"/>
        </w:rPr>
      </w:pPr>
    </w:p>
    <w:p w:rsidR="00652121" w:rsidRPr="00652121" w:rsidRDefault="00652121" w:rsidP="00652121">
      <w:pPr>
        <w:pStyle w:val="BodyText"/>
        <w:spacing w:line="240" w:lineRule="auto"/>
        <w:ind w:right="425"/>
        <w:rPr>
          <w:rFonts w:ascii="Arial" w:hAnsi="Arial" w:cs="Arial"/>
          <w:i/>
          <w:sz w:val="23"/>
          <w:szCs w:val="23"/>
        </w:rPr>
      </w:pPr>
      <w:r w:rsidRPr="00652121">
        <w:rPr>
          <w:rFonts w:ascii="Arial" w:hAnsi="Arial" w:cs="Arial"/>
          <w:i/>
          <w:sz w:val="23"/>
          <w:szCs w:val="23"/>
        </w:rPr>
        <w:t>If not, advise the requester of the decision to withhold.</w:t>
      </w:r>
    </w:p>
    <w:p w:rsidR="00652121" w:rsidRPr="00652121" w:rsidRDefault="00652121" w:rsidP="00652121">
      <w:pPr>
        <w:pStyle w:val="BodyText2"/>
        <w:spacing w:line="240" w:lineRule="auto"/>
        <w:ind w:right="425"/>
        <w:rPr>
          <w:rFonts w:ascii="Arial" w:hAnsi="Arial" w:cs="Arial"/>
          <w:i/>
          <w:sz w:val="23"/>
          <w:szCs w:val="23"/>
        </w:rPr>
      </w:pPr>
    </w:p>
    <w:p w:rsidR="00D3410D" w:rsidRPr="00652121" w:rsidRDefault="00D3410D" w:rsidP="00E50CBC">
      <w:pPr>
        <w:jc w:val="both"/>
        <w:rPr>
          <w:rFonts w:ascii="Arial" w:hAnsi="Arial" w:cs="Arial"/>
          <w:sz w:val="23"/>
          <w:szCs w:val="23"/>
        </w:rPr>
      </w:pPr>
    </w:p>
    <w:sectPr w:rsidR="00D3410D" w:rsidRPr="00652121" w:rsidSect="00B349F3">
      <w:headerReference w:type="first" r:id="rId13"/>
      <w:pgSz w:w="11907" w:h="16840" w:code="9"/>
      <w:pgMar w:top="1134" w:right="1134" w:bottom="1134" w:left="1701" w:header="567" w:footer="720" w:gutter="0"/>
      <w:pgBorders w:offsetFrom="page">
        <w:top w:val="single" w:sz="4" w:space="24" w:color="auto"/>
        <w:left w:val="single" w:sz="4" w:space="24" w:color="auto"/>
        <w:bottom w:val="single" w:sz="4" w:space="24" w:color="auto"/>
        <w:right w:val="single" w:sz="4"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8E5" w:rsidRDefault="008F68E5">
      <w:r>
        <w:separator/>
      </w:r>
    </w:p>
  </w:endnote>
  <w:endnote w:type="continuationSeparator" w:id="0">
    <w:p w:rsidR="008F68E5" w:rsidRDefault="008F6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B98" w:rsidRDefault="007E1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B98" w:rsidRDefault="007E1B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B98" w:rsidRDefault="007E1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8E5" w:rsidRDefault="008F68E5">
      <w:r>
        <w:separator/>
      </w:r>
    </w:p>
  </w:footnote>
  <w:footnote w:type="continuationSeparator" w:id="0">
    <w:p w:rsidR="008F68E5" w:rsidRDefault="008F68E5">
      <w:r>
        <w:continuationSeparator/>
      </w:r>
    </w:p>
  </w:footnote>
  <w:footnote w:id="1">
    <w:p w:rsidR="00652121" w:rsidRPr="00652121" w:rsidRDefault="00652121" w:rsidP="00652121">
      <w:pPr>
        <w:pStyle w:val="FootnoteText"/>
        <w:rPr>
          <w:rFonts w:ascii="Arial" w:hAnsi="Arial" w:cs="Arial"/>
        </w:rPr>
      </w:pPr>
      <w:r w:rsidRPr="00652121">
        <w:rPr>
          <w:rStyle w:val="FootnoteReference"/>
          <w:rFonts w:ascii="Arial" w:hAnsi="Arial" w:cs="Arial"/>
          <w:sz w:val="18"/>
        </w:rPr>
        <w:footnoteRef/>
      </w:r>
      <w:r w:rsidRPr="00652121">
        <w:rPr>
          <w:rFonts w:ascii="Arial" w:hAnsi="Arial" w:cs="Arial"/>
          <w:sz w:val="18"/>
        </w:rPr>
        <w:t xml:space="preserve"> Section 7(2)(f)(ii) LGOIMA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B98" w:rsidRDefault="007E1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left w:val="single" w:sz="4" w:space="0" w:color="auto"/>
        <w:bottom w:val="single" w:sz="4" w:space="0" w:color="auto"/>
        <w:right w:val="single" w:sz="4" w:space="0" w:color="auto"/>
      </w:tblBorders>
      <w:tblLayout w:type="fixed"/>
      <w:tblLook w:val="0000" w:firstRow="0" w:lastRow="0" w:firstColumn="0" w:lastColumn="0" w:noHBand="0" w:noVBand="0"/>
    </w:tblPr>
    <w:tblGrid>
      <w:gridCol w:w="9180"/>
    </w:tblGrid>
    <w:tr w:rsidR="00652121">
      <w:tc>
        <w:tcPr>
          <w:tcW w:w="9180" w:type="dxa"/>
          <w:tcBorders>
            <w:left w:val="nil"/>
            <w:bottom w:val="single" w:sz="4" w:space="0" w:color="auto"/>
            <w:right w:val="nil"/>
          </w:tcBorders>
        </w:tcPr>
        <w:p w:rsidR="00652121" w:rsidRPr="00652121" w:rsidRDefault="00652121" w:rsidP="00573B8D">
          <w:pPr>
            <w:pStyle w:val="Header"/>
            <w:tabs>
              <w:tab w:val="clear" w:pos="4153"/>
              <w:tab w:val="clear" w:pos="8306"/>
              <w:tab w:val="right" w:pos="8789"/>
            </w:tabs>
            <w:rPr>
              <w:rFonts w:ascii="Arial" w:hAnsi="Arial" w:cs="Arial"/>
            </w:rPr>
          </w:pPr>
          <w:r w:rsidRPr="00652121">
            <w:rPr>
              <w:rFonts w:ascii="Arial" w:hAnsi="Arial" w:cs="Arial"/>
              <w:sz w:val="20"/>
            </w:rPr>
            <w:t xml:space="preserve">Part </w:t>
          </w:r>
          <w:r w:rsidR="00573B8D">
            <w:rPr>
              <w:rFonts w:ascii="Arial" w:hAnsi="Arial" w:cs="Arial"/>
              <w:sz w:val="20"/>
            </w:rPr>
            <w:t>2C</w:t>
          </w:r>
          <w:r w:rsidRPr="00652121">
            <w:rPr>
              <w:rFonts w:ascii="Arial" w:hAnsi="Arial" w:cs="Arial"/>
              <w:sz w:val="20"/>
            </w:rPr>
            <w:t xml:space="preserve">, </w:t>
          </w:r>
          <w:r w:rsidR="00573B8D">
            <w:rPr>
              <w:rFonts w:ascii="Arial" w:hAnsi="Arial" w:cs="Arial"/>
              <w:sz w:val="20"/>
            </w:rPr>
            <w:t>Improper pressure or harassment</w:t>
          </w:r>
          <w:r w:rsidRPr="00652121">
            <w:rPr>
              <w:rFonts w:ascii="Arial" w:hAnsi="Arial" w:cs="Arial"/>
            </w:rPr>
            <w:tab/>
            <w:t xml:space="preserve">- </w:t>
          </w:r>
          <w:r w:rsidR="00B349F3" w:rsidRPr="00652121">
            <w:rPr>
              <w:rStyle w:val="PageNumber"/>
              <w:rFonts w:ascii="Arial" w:hAnsi="Arial" w:cs="Arial"/>
              <w:sz w:val="20"/>
            </w:rPr>
            <w:fldChar w:fldCharType="begin"/>
          </w:r>
          <w:r w:rsidRPr="00652121">
            <w:rPr>
              <w:rStyle w:val="PageNumber"/>
              <w:rFonts w:ascii="Arial" w:hAnsi="Arial" w:cs="Arial"/>
              <w:sz w:val="20"/>
            </w:rPr>
            <w:instrText xml:space="preserve"> PAGE </w:instrText>
          </w:r>
          <w:r w:rsidR="00B349F3" w:rsidRPr="00652121">
            <w:rPr>
              <w:rStyle w:val="PageNumber"/>
              <w:rFonts w:ascii="Arial" w:hAnsi="Arial" w:cs="Arial"/>
              <w:sz w:val="20"/>
            </w:rPr>
            <w:fldChar w:fldCharType="separate"/>
          </w:r>
          <w:r w:rsidR="007E1B98">
            <w:rPr>
              <w:rStyle w:val="PageNumber"/>
              <w:rFonts w:ascii="Arial" w:hAnsi="Arial" w:cs="Arial"/>
              <w:noProof/>
              <w:sz w:val="20"/>
            </w:rPr>
            <w:t>2</w:t>
          </w:r>
          <w:r w:rsidR="00B349F3" w:rsidRPr="00652121">
            <w:rPr>
              <w:rStyle w:val="PageNumber"/>
              <w:rFonts w:ascii="Arial" w:hAnsi="Arial" w:cs="Arial"/>
              <w:sz w:val="20"/>
            </w:rPr>
            <w:fldChar w:fldCharType="end"/>
          </w:r>
          <w:r w:rsidRPr="00652121">
            <w:rPr>
              <w:rFonts w:ascii="Arial" w:hAnsi="Arial" w:cs="Arial"/>
            </w:rPr>
            <w:t xml:space="preserve"> -</w:t>
          </w:r>
        </w:p>
      </w:tc>
    </w:tr>
  </w:tbl>
  <w:p w:rsidR="00652121" w:rsidRDefault="006521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B98" w:rsidRDefault="007E1B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7F8" w:rsidRDefault="00417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2845"/>
    <w:multiLevelType w:val="singleLevel"/>
    <w:tmpl w:val="695C8AE4"/>
    <w:lvl w:ilvl="0">
      <w:start w:val="1"/>
      <w:numFmt w:val="bullet"/>
      <w:lvlText w:val=""/>
      <w:lvlJc w:val="left"/>
      <w:pPr>
        <w:tabs>
          <w:tab w:val="num" w:pos="680"/>
        </w:tabs>
        <w:ind w:left="680" w:hanging="680"/>
      </w:pPr>
      <w:rPr>
        <w:rFonts w:ascii="Wingdings" w:hAnsi="Wingdings" w:hint="default"/>
        <w:sz w:val="16"/>
      </w:rPr>
    </w:lvl>
  </w:abstractNum>
  <w:abstractNum w:abstractNumId="1" w15:restartNumberingAfterBreak="0">
    <w:nsid w:val="10623647"/>
    <w:multiLevelType w:val="singleLevel"/>
    <w:tmpl w:val="695C8AE4"/>
    <w:lvl w:ilvl="0">
      <w:start w:val="1"/>
      <w:numFmt w:val="bullet"/>
      <w:lvlText w:val=""/>
      <w:lvlJc w:val="left"/>
      <w:pPr>
        <w:tabs>
          <w:tab w:val="num" w:pos="680"/>
        </w:tabs>
        <w:ind w:left="680" w:hanging="680"/>
      </w:pPr>
      <w:rPr>
        <w:rFonts w:ascii="Wingdings" w:hAnsi="Wingdings" w:hint="default"/>
        <w:sz w:val="16"/>
      </w:rPr>
    </w:lvl>
  </w:abstractNum>
  <w:abstractNum w:abstractNumId="2" w15:restartNumberingAfterBreak="0">
    <w:nsid w:val="3F5E2FEF"/>
    <w:multiLevelType w:val="singleLevel"/>
    <w:tmpl w:val="695C8AE4"/>
    <w:lvl w:ilvl="0">
      <w:start w:val="1"/>
      <w:numFmt w:val="bullet"/>
      <w:lvlText w:val=""/>
      <w:lvlJc w:val="left"/>
      <w:pPr>
        <w:tabs>
          <w:tab w:val="num" w:pos="680"/>
        </w:tabs>
        <w:ind w:left="680" w:hanging="680"/>
      </w:pPr>
      <w:rPr>
        <w:rFonts w:ascii="Wingdings" w:hAnsi="Wingdings" w:hint="default"/>
        <w:sz w:val="16"/>
      </w:rPr>
    </w:lvl>
  </w:abstractNum>
  <w:abstractNum w:abstractNumId="3" w15:restartNumberingAfterBreak="0">
    <w:nsid w:val="71DA00A2"/>
    <w:multiLevelType w:val="singleLevel"/>
    <w:tmpl w:val="D92E495E"/>
    <w:lvl w:ilvl="0">
      <w:start w:val="3"/>
      <w:numFmt w:val="decimal"/>
      <w:lvlText w:val="%1."/>
      <w:lvlJc w:val="left"/>
      <w:pPr>
        <w:tabs>
          <w:tab w:val="num" w:pos="720"/>
        </w:tabs>
        <w:ind w:left="720" w:hanging="72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121"/>
    <w:rsid w:val="004177F8"/>
    <w:rsid w:val="00573B8D"/>
    <w:rsid w:val="00652121"/>
    <w:rsid w:val="007E1B98"/>
    <w:rsid w:val="008F68E5"/>
    <w:rsid w:val="00B349F3"/>
    <w:rsid w:val="00D3410D"/>
    <w:rsid w:val="00E15C96"/>
    <w:rsid w:val="00E50C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121"/>
    <w:rPr>
      <w:sz w:val="26"/>
      <w:lang w:val="en-US"/>
    </w:rPr>
  </w:style>
  <w:style w:type="paragraph" w:styleId="Heading1">
    <w:name w:val="heading 1"/>
    <w:basedOn w:val="Normal"/>
    <w:next w:val="Normal"/>
    <w:qFormat/>
    <w:rsid w:val="00652121"/>
    <w:pPr>
      <w:keepNext/>
      <w:ind w:right="425"/>
      <w:jc w:val="center"/>
      <w:outlineLvl w:val="0"/>
    </w:pPr>
    <w:rPr>
      <w:rFonts w:ascii="Book Antiqua" w:hAnsi="Book Antiqua"/>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52121"/>
    <w:rPr>
      <w:sz w:val="20"/>
    </w:rPr>
  </w:style>
  <w:style w:type="character" w:styleId="FootnoteReference">
    <w:name w:val="footnote reference"/>
    <w:basedOn w:val="DefaultParagraphFont"/>
    <w:semiHidden/>
    <w:rsid w:val="00652121"/>
    <w:rPr>
      <w:vertAlign w:val="superscript"/>
    </w:rPr>
  </w:style>
  <w:style w:type="paragraph" w:styleId="BodyText">
    <w:name w:val="Body Text"/>
    <w:basedOn w:val="Normal"/>
    <w:rsid w:val="00652121"/>
    <w:pPr>
      <w:spacing w:line="360" w:lineRule="auto"/>
      <w:jc w:val="both"/>
    </w:pPr>
  </w:style>
  <w:style w:type="paragraph" w:styleId="BodyText2">
    <w:name w:val="Body Text 2"/>
    <w:basedOn w:val="Normal"/>
    <w:rsid w:val="00652121"/>
    <w:pPr>
      <w:spacing w:line="360" w:lineRule="auto"/>
      <w:jc w:val="both"/>
    </w:pPr>
    <w:rPr>
      <w:b/>
    </w:rPr>
  </w:style>
  <w:style w:type="paragraph" w:styleId="BodyText3">
    <w:name w:val="Body Text 3"/>
    <w:basedOn w:val="Normal"/>
    <w:rsid w:val="00652121"/>
    <w:pPr>
      <w:jc w:val="both"/>
    </w:pPr>
    <w:rPr>
      <w:i/>
    </w:rPr>
  </w:style>
  <w:style w:type="paragraph" w:styleId="Header">
    <w:name w:val="header"/>
    <w:basedOn w:val="Normal"/>
    <w:rsid w:val="00652121"/>
    <w:pPr>
      <w:tabs>
        <w:tab w:val="center" w:pos="4153"/>
        <w:tab w:val="right" w:pos="8306"/>
      </w:tabs>
    </w:pPr>
  </w:style>
  <w:style w:type="character" w:styleId="PageNumber">
    <w:name w:val="page number"/>
    <w:basedOn w:val="DefaultParagraphFont"/>
    <w:rsid w:val="00652121"/>
  </w:style>
  <w:style w:type="paragraph" w:styleId="BlockText">
    <w:name w:val="Block Text"/>
    <w:basedOn w:val="Normal"/>
    <w:rsid w:val="00652121"/>
    <w:pPr>
      <w:ind w:left="720" w:right="425" w:hanging="720"/>
      <w:jc w:val="both"/>
    </w:pPr>
    <w:rPr>
      <w:rFonts w:ascii="Book Antiqua" w:hAnsi="Book Antiqua"/>
      <w:sz w:val="24"/>
    </w:rPr>
  </w:style>
  <w:style w:type="paragraph" w:styleId="Footer">
    <w:name w:val="footer"/>
    <w:basedOn w:val="Normal"/>
    <w:rsid w:val="00652121"/>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2022-02-03T02:58:00Z</dcterms:created>
  <dcterms:modified xsi:type="dcterms:W3CDTF">2022-02-03T02:58:00Z</dcterms:modified>
</cp:coreProperties>
</file>