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ED0181" w:rsidTr="00A06A36">
        <w:trPr>
          <w:trHeight w:hRule="exact" w:val="2268"/>
        </w:trPr>
        <w:tc>
          <w:tcPr>
            <w:tcW w:w="9298" w:type="dxa"/>
            <w:vAlign w:val="bottom"/>
          </w:tcPr>
          <w:p w:rsidR="00166C30" w:rsidRPr="00CB72AB" w:rsidRDefault="000D2A13" w:rsidP="004D2552">
            <w:pPr>
              <w:pStyle w:val="Title"/>
            </w:pPr>
            <w:r w:rsidRPr="000D2A13">
              <w:t>CCTV use in cells concerns Ombudsman</w:t>
            </w:r>
          </w:p>
        </w:tc>
      </w:tr>
      <w:tr w:rsidR="00632769" w:rsidTr="00A06A36">
        <w:trPr>
          <w:trHeight w:hRule="exact" w:val="340"/>
        </w:trPr>
        <w:tc>
          <w:tcPr>
            <w:tcW w:w="9298" w:type="dxa"/>
            <w:vAlign w:val="bottom"/>
          </w:tcPr>
          <w:p w:rsidR="00C84C83" w:rsidRPr="00CB72AB" w:rsidRDefault="00C84C83" w:rsidP="00C84C83">
            <w:pPr>
              <w:pStyle w:val="BodyText"/>
            </w:pPr>
          </w:p>
        </w:tc>
      </w:tr>
      <w:tr w:rsidR="00C84C83" w:rsidTr="00A06A36">
        <w:trPr>
          <w:trHeight w:hRule="exact" w:val="680"/>
        </w:trPr>
        <w:tc>
          <w:tcPr>
            <w:tcW w:w="9298" w:type="dxa"/>
          </w:tcPr>
          <w:p w:rsidR="00C84C83" w:rsidRPr="008B680A" w:rsidRDefault="000D2A13" w:rsidP="000D2A13">
            <w:pPr>
              <w:pStyle w:val="Heading1-Subnonboldtext"/>
            </w:pPr>
            <w:r w:rsidRPr="000D2A13">
              <w:rPr>
                <w:b/>
              </w:rPr>
              <w:t>22 August 2022</w:t>
            </w:r>
          </w:p>
        </w:tc>
      </w:tr>
    </w:tbl>
    <w:p w:rsidR="008B680A" w:rsidRDefault="008B680A" w:rsidP="008B680A">
      <w:pPr>
        <w:pStyle w:val="Whitespace"/>
      </w:pPr>
    </w:p>
    <w:p w:rsidR="008B680A" w:rsidRDefault="008B680A" w:rsidP="008B680A">
      <w:pPr>
        <w:pStyle w:val="Whitespace"/>
      </w:pPr>
    </w:p>
    <w:p w:rsidR="000D2A13" w:rsidRDefault="000D2A13" w:rsidP="000D2A13">
      <w:pPr>
        <w:pStyle w:val="BodyText"/>
      </w:pPr>
      <w:r>
        <w:t>Chief Ombudsman Peter Boshier says it is unacceptable that prisoners could be seen on CCTV while undressing, showering and going to the toilet.</w:t>
      </w:r>
    </w:p>
    <w:p w:rsidR="000D2A13" w:rsidRDefault="000D2A13" w:rsidP="000D2A13">
      <w:pPr>
        <w:pStyle w:val="BodyText"/>
      </w:pPr>
      <w:r>
        <w:t>Mr Boshier made the comments in his report on an unannounced inspection of Otago Corrections Facility.</w:t>
      </w:r>
    </w:p>
    <w:p w:rsidR="000D2A13" w:rsidRDefault="000D2A13" w:rsidP="000D2A13">
      <w:pPr>
        <w:pStyle w:val="BodyText"/>
      </w:pPr>
      <w:r>
        <w:t>The inspection was carried out in October 2020 and the provisional findings were sent shortly afterwards to Corrections Te Ara Poutama in May 2021.  The report is now being published following delays caused by pandemic-related issues.</w:t>
      </w:r>
    </w:p>
    <w:p w:rsidR="000D2A13" w:rsidRDefault="000D2A13" w:rsidP="000D2A13">
      <w:pPr>
        <w:pStyle w:val="BodyText"/>
      </w:pPr>
      <w:r>
        <w:t xml:space="preserve">“My report is a reflection of what I found at the time of my inspection. It is important, as a signatory to the Optional Protocol to the Convention Against Torture, Other Cruel, Inhuman or Degrading Treatment or Punishment (OPCAT) that New Zealand is treating prisoners at a certain standard,” Mr Boshier says.  </w:t>
      </w:r>
    </w:p>
    <w:p w:rsidR="000D2A13" w:rsidRDefault="000D2A13" w:rsidP="000D2A13">
      <w:pPr>
        <w:pStyle w:val="BodyText"/>
      </w:pPr>
      <w:r>
        <w:t>“This issue of CCTV coverage of showers and toilets is a matter I continue to find in Corrections facilities. As a minimum, the men in the care of Otago Corrections Facility should be able to carry out their ablutions with some privacy. I note that some of the prisoners include those under the age of 18. It is completely inappropriate that CCTV covers showers and toilets.”</w:t>
      </w:r>
    </w:p>
    <w:p w:rsidR="000D2A13" w:rsidRDefault="000D2A13" w:rsidP="000D2A13">
      <w:pPr>
        <w:pStyle w:val="BodyText"/>
      </w:pPr>
      <w:r>
        <w:t>Mr Boshier also raised concerns at use of force events at the prison, including the use of pepper spray and around record-keeping.</w:t>
      </w:r>
    </w:p>
    <w:p w:rsidR="000D2A13" w:rsidRDefault="000D2A13" w:rsidP="000D2A13">
      <w:pPr>
        <w:pStyle w:val="BodyText"/>
      </w:pPr>
      <w:r>
        <w:t>“Corrections Te Ara Poutama says use of force is used as a last resort. I hope that this is an approach taken across the entire Corrections system. I look forward to seeing a reduction in use of force events in future inspections,” Mr Boshier says.</w:t>
      </w:r>
    </w:p>
    <w:p w:rsidR="000D2A13" w:rsidRDefault="00982552" w:rsidP="000D2A13">
      <w:pPr>
        <w:pStyle w:val="BodyText"/>
      </w:pPr>
      <w:hyperlink r:id="rId8" w:history="1">
        <w:r w:rsidR="000D2A13" w:rsidRPr="004D044D">
          <w:rPr>
            <w:rStyle w:val="Hyperlink"/>
          </w:rPr>
          <w:t>Read the report here</w:t>
        </w:r>
      </w:hyperlink>
      <w:r w:rsidR="000D2A13">
        <w:t xml:space="preserve"> </w:t>
      </w:r>
    </w:p>
    <w:p w:rsidR="000D2A13" w:rsidRDefault="000D2A13" w:rsidP="000D2A13">
      <w:pPr>
        <w:pStyle w:val="Heading4"/>
      </w:pPr>
      <w:r>
        <w:t>Media contact</w:t>
      </w:r>
    </w:p>
    <w:p w:rsidR="000D2A13" w:rsidRDefault="000D2A13" w:rsidP="000D2A13">
      <w:pPr>
        <w:pStyle w:val="BodyText"/>
      </w:pPr>
      <w:r>
        <w:t>Lucy Bennett. 0221 038 687, communications@ombudsman.parliament.nz</w:t>
      </w:r>
    </w:p>
    <w:p w:rsidR="000D2A13" w:rsidRDefault="000D2A13" w:rsidP="000D2A13">
      <w:pPr>
        <w:pStyle w:val="Heading4"/>
      </w:pPr>
      <w:r>
        <w:lastRenderedPageBreak/>
        <w:t>Editor’s note</w:t>
      </w:r>
    </w:p>
    <w:p w:rsidR="000D2A13" w:rsidRDefault="000D2A13" w:rsidP="000D2A13">
      <w:pPr>
        <w:pStyle w:val="BodyText"/>
      </w:pPr>
      <w:r>
        <w:t>New Zealand ratified the United Nations’ Optional Protocol to the Convention against Torture and Other Cruel, Inhuman or Degrading Treatment or Punishment (OPCAT) in 2007. The Protocol requires states to establish independent National Preventive Mechanisms (NPMs) to regularly inspect places of detention and report on the treatment and conditions of those held within them.</w:t>
      </w:r>
    </w:p>
    <w:p w:rsidR="000D2A13" w:rsidRDefault="000D2A13" w:rsidP="000D2A13">
      <w:pPr>
        <w:pStyle w:val="BodyText"/>
      </w:pPr>
      <w:r>
        <w:t>The Chief Ombudsman was originally designated as a National Preventive Mechanism under OPCAT in 2009 which means he monitors places of detention designated to him, such as prisons, to prevent torture and other cruel, inhuman or degrading treatment or punishment.</w:t>
      </w:r>
    </w:p>
    <w:p w:rsidR="000D2A13" w:rsidRDefault="000D2A13" w:rsidP="000D2A13">
      <w:pPr>
        <w:pStyle w:val="BodyText"/>
      </w:pPr>
      <w:r>
        <w:t>He can recommend practical improvements to address any risks, poor practices, or systemic problems that could result in a service-user being treated badly. Follow-up inspections are conducted to look for progress in implementing previous recommendations. Reports are written on what is observed at the time of inspection.</w:t>
      </w:r>
    </w:p>
    <w:p w:rsidR="000D2A13" w:rsidRDefault="000D2A13" w:rsidP="000D2A13">
      <w:pPr>
        <w:pStyle w:val="BodyText"/>
      </w:pPr>
      <w:r>
        <w:t xml:space="preserve">Find out more about the Chief Ombudsman’s role in examining and monitoring places of detention, and read our other OPCAT reports, at </w:t>
      </w:r>
      <w:hyperlink r:id="rId9" w:history="1">
        <w:r w:rsidRPr="00CD2129">
          <w:rPr>
            <w:rStyle w:val="Hyperlink"/>
          </w:rPr>
          <w:t>www.ombudsman.parliament.nz/opcat</w:t>
        </w:r>
      </w:hyperlink>
      <w:r>
        <w:t xml:space="preserve"> </w:t>
      </w:r>
    </w:p>
    <w:p w:rsidR="000D2A13" w:rsidRDefault="000D2A13" w:rsidP="000D2A13">
      <w:pPr>
        <w:pStyle w:val="BodyText"/>
      </w:pPr>
      <w:r>
        <w:t xml:space="preserve">You can also follow us on </w:t>
      </w:r>
      <w:hyperlink r:id="rId10" w:history="1">
        <w:r w:rsidRPr="00834F40">
          <w:rPr>
            <w:rStyle w:val="Hyperlink"/>
          </w:rPr>
          <w:t>Facebook</w:t>
        </w:r>
      </w:hyperlink>
      <w:r w:rsidR="00834F40">
        <w:t xml:space="preserve"> or</w:t>
      </w:r>
      <w:r>
        <w:t xml:space="preserve"> </w:t>
      </w:r>
      <w:hyperlink r:id="rId11" w:history="1">
        <w:r w:rsidRPr="00834F40">
          <w:rPr>
            <w:rStyle w:val="Hyperlink"/>
          </w:rPr>
          <w:t>Twitter</w:t>
        </w:r>
      </w:hyperlink>
      <w:r w:rsidR="00834F40">
        <w:t>.</w:t>
      </w:r>
      <w:bookmarkStart w:id="0" w:name="_GoBack"/>
      <w:bookmarkEnd w:id="0"/>
    </w:p>
    <w:sectPr w:rsidR="000D2A13" w:rsidSect="00C84C8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52" w:rsidRPr="00D45126" w:rsidRDefault="00982552" w:rsidP="00554FCD">
      <w:pPr>
        <w:spacing w:after="0" w:line="240" w:lineRule="auto"/>
        <w:rPr>
          <w:color w:val="4D4D4D"/>
        </w:rPr>
      </w:pPr>
      <w:r w:rsidRPr="00D45126">
        <w:rPr>
          <w:color w:val="4D4D4D"/>
        </w:rPr>
        <w:separator/>
      </w:r>
    </w:p>
  </w:endnote>
  <w:endnote w:type="continuationSeparator" w:id="0">
    <w:p w:rsidR="00982552" w:rsidRPr="00D45126" w:rsidRDefault="00982552" w:rsidP="00554FCD">
      <w:pPr>
        <w:spacing w:after="0" w:line="240" w:lineRule="auto"/>
        <w:rPr>
          <w:color w:val="4D4D4D"/>
        </w:rPr>
      </w:pPr>
      <w:r w:rsidRPr="00D45126">
        <w:rPr>
          <w:color w:val="4D4D4D"/>
        </w:rPr>
        <w:continuationSeparator/>
      </w:r>
    </w:p>
  </w:endnote>
  <w:endnote w:type="continuationNotice" w:id="1">
    <w:p w:rsidR="00982552" w:rsidRDefault="00982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rsidP="001754AE">
    <w:pPr>
      <w:pStyle w:val="Footerline"/>
    </w:pPr>
  </w:p>
  <w:p w:rsidR="006D0EE2" w:rsidRDefault="00982552">
    <w:pPr>
      <w:pStyle w:val="Footer"/>
    </w:pPr>
    <w:r>
      <w:fldChar w:fldCharType="begin"/>
    </w:r>
    <w:r>
      <w:instrText xml:space="preserve"> FILENAME   \* MERGEFORMAT </w:instrText>
    </w:r>
    <w:r>
      <w:fldChar w:fldCharType="separate"/>
    </w:r>
    <w:r w:rsidR="007D5CEE">
      <w:rPr>
        <w:noProof/>
      </w:rPr>
      <w:t>Media statement - CCTV use in cells concerns Ombudsman (3)</w:t>
    </w:r>
    <w:r>
      <w:rPr>
        <w:noProof/>
      </w:rPr>
      <w:fldChar w:fldCharType="end"/>
    </w:r>
    <w:r w:rsidR="006D0EE2">
      <w:tab/>
      <w:t xml:space="preserve">Publication date: </w:t>
    </w:r>
    <w:r w:rsidR="006D0EE2">
      <w:fldChar w:fldCharType="begin"/>
    </w:r>
    <w:r w:rsidR="006D0EE2">
      <w:instrText xml:space="preserve"> macrobutton nomacro [text]</w:instrText>
    </w:r>
    <w:r w:rsidR="006D0E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59155D" w:rsidRDefault="006D0EE2" w:rsidP="008F34D1">
    <w:pPr>
      <w:pStyle w:val="Footerline"/>
    </w:pPr>
  </w:p>
  <w:p w:rsidR="006D0EE2" w:rsidRPr="0059155D" w:rsidRDefault="006D0EE2" w:rsidP="008F34D1">
    <w:pPr>
      <w:pStyle w:val="Footerline"/>
    </w:pPr>
  </w:p>
  <w:p w:rsidR="006D0EE2" w:rsidRPr="005533D8" w:rsidRDefault="00982552" w:rsidP="008F34D1">
    <w:pPr>
      <w:pStyle w:val="Footer"/>
    </w:pPr>
    <w:r>
      <w:fldChar w:fldCharType="begin"/>
    </w:r>
    <w:r>
      <w:instrText xml:space="preserve"> DOCVARIABLE  dvShortText </w:instrText>
    </w:r>
    <w:r>
      <w:fldChar w:fldCharType="separate"/>
    </w:r>
    <w:r w:rsidR="007D5CEE">
      <w:t xml:space="preserve"> </w:t>
    </w:r>
    <w:r>
      <w:fldChar w:fldCharType="end"/>
    </w:r>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7D5CEE">
      <w:rPr>
        <w:rStyle w:val="PageNumber"/>
        <w:noProof/>
      </w:rPr>
      <w:t>2</w:t>
    </w:r>
    <w:r w:rsidR="006D0EE2"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59155D" w:rsidRDefault="006D0EE2" w:rsidP="008F34D1">
    <w:pPr>
      <w:pStyle w:val="Footerline"/>
    </w:pPr>
  </w:p>
  <w:p w:rsidR="006D0EE2" w:rsidRPr="0059155D" w:rsidRDefault="006D0EE2" w:rsidP="008F34D1">
    <w:pPr>
      <w:pStyle w:val="Footerline"/>
    </w:pPr>
  </w:p>
  <w:p w:rsidR="006D0EE2" w:rsidRPr="005533D8" w:rsidRDefault="00982552" w:rsidP="008F34D1">
    <w:pPr>
      <w:pStyle w:val="Footer"/>
    </w:pPr>
    <w:r>
      <w:fldChar w:fldCharType="begin"/>
    </w:r>
    <w:r>
      <w:instrText xml:space="preserve"> DOCVARIABLE  dvShortText </w:instrText>
    </w:r>
    <w:r>
      <w:fldChar w:fldCharType="separate"/>
    </w:r>
    <w:r w:rsidR="007D5CEE">
      <w:t xml:space="preserve"> </w:t>
    </w:r>
    <w:r>
      <w:fldChar w:fldCharType="end"/>
    </w:r>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Pr>
        <w:rStyle w:val="PageNumber"/>
        <w:noProof/>
      </w:rPr>
      <w:t>1</w:t>
    </w:r>
    <w:r w:rsidR="006D0EE2"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52" w:rsidRPr="00D45126" w:rsidRDefault="00982552" w:rsidP="00D04F59">
      <w:pPr>
        <w:spacing w:after="0" w:line="240" w:lineRule="auto"/>
        <w:rPr>
          <w:color w:val="4D4D4D"/>
        </w:rPr>
      </w:pPr>
      <w:r w:rsidRPr="00D45126">
        <w:rPr>
          <w:color w:val="4D4D4D"/>
        </w:rPr>
        <w:separator/>
      </w:r>
    </w:p>
  </w:footnote>
  <w:footnote w:type="continuationSeparator" w:id="0">
    <w:p w:rsidR="00982552" w:rsidRPr="00C14083" w:rsidRDefault="00982552" w:rsidP="00554FCD">
      <w:pPr>
        <w:spacing w:after="0" w:line="240" w:lineRule="auto"/>
        <w:rPr>
          <w:color w:val="4D4D4D"/>
        </w:rPr>
      </w:pPr>
      <w:r w:rsidRPr="00C14083">
        <w:rPr>
          <w:color w:val="4D4D4D"/>
        </w:rPr>
        <w:continuationSeparator/>
      </w:r>
    </w:p>
  </w:footnote>
  <w:footnote w:type="continuationNotice" w:id="1">
    <w:p w:rsidR="00982552" w:rsidRDefault="009825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3134F5" w:rsidRDefault="006D0EE2" w:rsidP="003134F5">
    <w:pPr>
      <w:pStyle w:val="Header"/>
    </w:pPr>
    <w:r>
      <w:t>Insert_header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rsidP="00D93EFC">
    <w:pPr>
      <w:pStyle w:val="Header"/>
      <w:rPr>
        <w:rStyle w:val="PageNumber"/>
      </w:rPr>
    </w:pPr>
    <w:r>
      <w:t xml:space="preserve">Office of the Ombudsman | </w:t>
    </w:r>
    <w:r w:rsidRPr="00DD54DF">
      <w:t>Tari o te Kaitiaki Mana Tangata</w:t>
    </w:r>
  </w:p>
  <w:p w:rsidR="006D0EE2" w:rsidRPr="003C2059" w:rsidRDefault="006D0EE2" w:rsidP="006D0EE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00771B" w:rsidRDefault="006D0EE2" w:rsidP="007C679B">
    <w:r w:rsidRPr="00C84C83">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1"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4"/>
  </w:num>
  <w:num w:numId="2">
    <w:abstractNumId w:val="19"/>
  </w:num>
  <w:num w:numId="3">
    <w:abstractNumId w:val="18"/>
  </w:num>
  <w:num w:numId="4">
    <w:abstractNumId w:val="11"/>
  </w:num>
  <w:num w:numId="5">
    <w:abstractNumId w:val="4"/>
  </w:num>
  <w:num w:numId="6">
    <w:abstractNumId w:val="6"/>
  </w:num>
  <w:num w:numId="7">
    <w:abstractNumId w:val="17"/>
  </w:num>
  <w:num w:numId="8">
    <w:abstractNumId w:val="7"/>
  </w:num>
  <w:num w:numId="9">
    <w:abstractNumId w:val="3"/>
  </w:num>
  <w:num w:numId="10">
    <w:abstractNumId w:val="5"/>
  </w:num>
  <w:num w:numId="11">
    <w:abstractNumId w:val="2"/>
  </w:num>
  <w:num w:numId="12">
    <w:abstractNumId w:val="15"/>
  </w:num>
  <w:num w:numId="13">
    <w:abstractNumId w:val="12"/>
  </w:num>
  <w:num w:numId="14">
    <w:abstractNumId w:val="16"/>
  </w:num>
  <w:num w:numId="15">
    <w:abstractNumId w:val="9"/>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8"/>
  </w:num>
  <w:num w:numId="21">
    <w:abstractNumId w:val="10"/>
  </w:num>
  <w:num w:numId="22">
    <w:abstractNumId w:val="3"/>
  </w:num>
  <w:num w:numId="23">
    <w:abstractNumId w:val="5"/>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gnword-docGUID" w:val="{FB736727-7B79-45EA-906C-0485BDB929D9}"/>
    <w:docVar w:name="dgnword-eventsink" w:val="615633832"/>
    <w:docVar w:name="dvShortText" w:val=" "/>
    <w:docVar w:name="dvShortTextFrm" w:val=" "/>
    <w:docVar w:name="IsfirstTb" w:val="True"/>
    <w:docVar w:name="IsInTable" w:val="False"/>
    <w:docVar w:name="OOTOTemplate" w:val="OOTO Strategic Services\Media release.dotm"/>
  </w:docVars>
  <w:rsids>
    <w:rsidRoot w:val="000D2A13"/>
    <w:rsid w:val="00002E2B"/>
    <w:rsid w:val="0000476C"/>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3114"/>
    <w:rsid w:val="00057C4D"/>
    <w:rsid w:val="00064CB3"/>
    <w:rsid w:val="00065881"/>
    <w:rsid w:val="0007498C"/>
    <w:rsid w:val="00077FAF"/>
    <w:rsid w:val="00080F27"/>
    <w:rsid w:val="000822C8"/>
    <w:rsid w:val="00084594"/>
    <w:rsid w:val="000929F9"/>
    <w:rsid w:val="00093624"/>
    <w:rsid w:val="00093C9D"/>
    <w:rsid w:val="00096BAB"/>
    <w:rsid w:val="00097E3A"/>
    <w:rsid w:val="000A2A9B"/>
    <w:rsid w:val="000A39B3"/>
    <w:rsid w:val="000A56A9"/>
    <w:rsid w:val="000B43C3"/>
    <w:rsid w:val="000C487C"/>
    <w:rsid w:val="000C6ED2"/>
    <w:rsid w:val="000D118E"/>
    <w:rsid w:val="000D2A13"/>
    <w:rsid w:val="000D4757"/>
    <w:rsid w:val="000D6DA5"/>
    <w:rsid w:val="000D6FA6"/>
    <w:rsid w:val="000E0B41"/>
    <w:rsid w:val="000E221C"/>
    <w:rsid w:val="000E2563"/>
    <w:rsid w:val="000E2C2F"/>
    <w:rsid w:val="000E6191"/>
    <w:rsid w:val="000F0369"/>
    <w:rsid w:val="000F32C4"/>
    <w:rsid w:val="000F4A8C"/>
    <w:rsid w:val="000F5D79"/>
    <w:rsid w:val="00101A08"/>
    <w:rsid w:val="00104215"/>
    <w:rsid w:val="00105B66"/>
    <w:rsid w:val="00111045"/>
    <w:rsid w:val="0011418D"/>
    <w:rsid w:val="00114C6B"/>
    <w:rsid w:val="00124E84"/>
    <w:rsid w:val="00127554"/>
    <w:rsid w:val="00132B61"/>
    <w:rsid w:val="00134987"/>
    <w:rsid w:val="00137CE5"/>
    <w:rsid w:val="00140062"/>
    <w:rsid w:val="00140996"/>
    <w:rsid w:val="00140DAC"/>
    <w:rsid w:val="00150AD4"/>
    <w:rsid w:val="00151F5B"/>
    <w:rsid w:val="00154471"/>
    <w:rsid w:val="00157E61"/>
    <w:rsid w:val="00160E82"/>
    <w:rsid w:val="001649A8"/>
    <w:rsid w:val="00165109"/>
    <w:rsid w:val="001665BE"/>
    <w:rsid w:val="00166C30"/>
    <w:rsid w:val="00167500"/>
    <w:rsid w:val="00170481"/>
    <w:rsid w:val="001753BE"/>
    <w:rsid w:val="001754AE"/>
    <w:rsid w:val="00176874"/>
    <w:rsid w:val="001822E3"/>
    <w:rsid w:val="00183D57"/>
    <w:rsid w:val="00186A52"/>
    <w:rsid w:val="001872A2"/>
    <w:rsid w:val="00190A34"/>
    <w:rsid w:val="00190AB2"/>
    <w:rsid w:val="001922D6"/>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201794"/>
    <w:rsid w:val="0021064F"/>
    <w:rsid w:val="00217D4C"/>
    <w:rsid w:val="00217F95"/>
    <w:rsid w:val="00220637"/>
    <w:rsid w:val="00222EA0"/>
    <w:rsid w:val="00224421"/>
    <w:rsid w:val="00226CB1"/>
    <w:rsid w:val="0023071A"/>
    <w:rsid w:val="00230FF4"/>
    <w:rsid w:val="0023206D"/>
    <w:rsid w:val="00236F0B"/>
    <w:rsid w:val="00240DE5"/>
    <w:rsid w:val="00245ACC"/>
    <w:rsid w:val="00251456"/>
    <w:rsid w:val="00253466"/>
    <w:rsid w:val="0025654A"/>
    <w:rsid w:val="00257854"/>
    <w:rsid w:val="002710E0"/>
    <w:rsid w:val="0027132F"/>
    <w:rsid w:val="0027214C"/>
    <w:rsid w:val="00273E07"/>
    <w:rsid w:val="00274015"/>
    <w:rsid w:val="00276BBF"/>
    <w:rsid w:val="00280597"/>
    <w:rsid w:val="002819FD"/>
    <w:rsid w:val="00282206"/>
    <w:rsid w:val="00283493"/>
    <w:rsid w:val="00283CAD"/>
    <w:rsid w:val="002841A8"/>
    <w:rsid w:val="00295101"/>
    <w:rsid w:val="002952D1"/>
    <w:rsid w:val="002A1D84"/>
    <w:rsid w:val="002A5649"/>
    <w:rsid w:val="002B0E1C"/>
    <w:rsid w:val="002B319F"/>
    <w:rsid w:val="002B5274"/>
    <w:rsid w:val="002B5807"/>
    <w:rsid w:val="002B6A20"/>
    <w:rsid w:val="002B7082"/>
    <w:rsid w:val="002B7275"/>
    <w:rsid w:val="002C4624"/>
    <w:rsid w:val="002D00DA"/>
    <w:rsid w:val="002D09E7"/>
    <w:rsid w:val="002D4A7A"/>
    <w:rsid w:val="002D6E92"/>
    <w:rsid w:val="002D75B4"/>
    <w:rsid w:val="002E6678"/>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6385"/>
    <w:rsid w:val="003374ED"/>
    <w:rsid w:val="003416DE"/>
    <w:rsid w:val="00343816"/>
    <w:rsid w:val="003516B6"/>
    <w:rsid w:val="0036078D"/>
    <w:rsid w:val="003612FC"/>
    <w:rsid w:val="00361DDF"/>
    <w:rsid w:val="00367BBD"/>
    <w:rsid w:val="00371B5E"/>
    <w:rsid w:val="00373DCE"/>
    <w:rsid w:val="00381FBC"/>
    <w:rsid w:val="00383460"/>
    <w:rsid w:val="00385BCC"/>
    <w:rsid w:val="00385F42"/>
    <w:rsid w:val="00387234"/>
    <w:rsid w:val="0039315D"/>
    <w:rsid w:val="00396770"/>
    <w:rsid w:val="00397567"/>
    <w:rsid w:val="003A1465"/>
    <w:rsid w:val="003A4539"/>
    <w:rsid w:val="003A4EB3"/>
    <w:rsid w:val="003A7E00"/>
    <w:rsid w:val="003B1F1D"/>
    <w:rsid w:val="003B3E74"/>
    <w:rsid w:val="003B46E7"/>
    <w:rsid w:val="003B7405"/>
    <w:rsid w:val="003C2059"/>
    <w:rsid w:val="003C39AB"/>
    <w:rsid w:val="003D139D"/>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30093"/>
    <w:rsid w:val="004302DE"/>
    <w:rsid w:val="00431860"/>
    <w:rsid w:val="0043190B"/>
    <w:rsid w:val="00433038"/>
    <w:rsid w:val="00433F89"/>
    <w:rsid w:val="0043724C"/>
    <w:rsid w:val="00442610"/>
    <w:rsid w:val="00443420"/>
    <w:rsid w:val="00452CE3"/>
    <w:rsid w:val="004549F0"/>
    <w:rsid w:val="00464639"/>
    <w:rsid w:val="00466716"/>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675C"/>
    <w:rsid w:val="004B6762"/>
    <w:rsid w:val="004C00BC"/>
    <w:rsid w:val="004C748E"/>
    <w:rsid w:val="004D044D"/>
    <w:rsid w:val="004D07FA"/>
    <w:rsid w:val="004D1010"/>
    <w:rsid w:val="004D2204"/>
    <w:rsid w:val="004D2552"/>
    <w:rsid w:val="004D41C1"/>
    <w:rsid w:val="004D595B"/>
    <w:rsid w:val="004D6360"/>
    <w:rsid w:val="004E02C1"/>
    <w:rsid w:val="004E22D1"/>
    <w:rsid w:val="004E37DF"/>
    <w:rsid w:val="004F143B"/>
    <w:rsid w:val="004F3B3B"/>
    <w:rsid w:val="00503E51"/>
    <w:rsid w:val="00506B0F"/>
    <w:rsid w:val="00506BB9"/>
    <w:rsid w:val="0050707B"/>
    <w:rsid w:val="005102D8"/>
    <w:rsid w:val="0051050E"/>
    <w:rsid w:val="005117F3"/>
    <w:rsid w:val="005118FC"/>
    <w:rsid w:val="00514322"/>
    <w:rsid w:val="00515585"/>
    <w:rsid w:val="00515C43"/>
    <w:rsid w:val="005176EF"/>
    <w:rsid w:val="00517AD4"/>
    <w:rsid w:val="005221CD"/>
    <w:rsid w:val="0052550D"/>
    <w:rsid w:val="00530C7B"/>
    <w:rsid w:val="00532AED"/>
    <w:rsid w:val="00533B53"/>
    <w:rsid w:val="005409E7"/>
    <w:rsid w:val="0054212B"/>
    <w:rsid w:val="00552756"/>
    <w:rsid w:val="00554FCD"/>
    <w:rsid w:val="005648BE"/>
    <w:rsid w:val="00565C5B"/>
    <w:rsid w:val="005661BE"/>
    <w:rsid w:val="005671A5"/>
    <w:rsid w:val="00570439"/>
    <w:rsid w:val="00570CA3"/>
    <w:rsid w:val="005758E8"/>
    <w:rsid w:val="005763D4"/>
    <w:rsid w:val="005772F4"/>
    <w:rsid w:val="005804D9"/>
    <w:rsid w:val="005820EE"/>
    <w:rsid w:val="0058272B"/>
    <w:rsid w:val="00582D6A"/>
    <w:rsid w:val="005830DE"/>
    <w:rsid w:val="00585B6A"/>
    <w:rsid w:val="005903E9"/>
    <w:rsid w:val="00591C17"/>
    <w:rsid w:val="005A1D8F"/>
    <w:rsid w:val="005A2E1B"/>
    <w:rsid w:val="005B01E3"/>
    <w:rsid w:val="005B0714"/>
    <w:rsid w:val="005B1169"/>
    <w:rsid w:val="005B31DC"/>
    <w:rsid w:val="005B32B2"/>
    <w:rsid w:val="005C4AF2"/>
    <w:rsid w:val="005C4C43"/>
    <w:rsid w:val="005C5A94"/>
    <w:rsid w:val="005D14E7"/>
    <w:rsid w:val="005D2462"/>
    <w:rsid w:val="005D525E"/>
    <w:rsid w:val="005E0F48"/>
    <w:rsid w:val="005E2657"/>
    <w:rsid w:val="005E2932"/>
    <w:rsid w:val="005E667E"/>
    <w:rsid w:val="005F1945"/>
    <w:rsid w:val="005F43B4"/>
    <w:rsid w:val="005F70DA"/>
    <w:rsid w:val="005F70F0"/>
    <w:rsid w:val="006018D4"/>
    <w:rsid w:val="00604BDC"/>
    <w:rsid w:val="00606334"/>
    <w:rsid w:val="006077BF"/>
    <w:rsid w:val="00610FD3"/>
    <w:rsid w:val="00611625"/>
    <w:rsid w:val="0061306F"/>
    <w:rsid w:val="00616CEE"/>
    <w:rsid w:val="00623220"/>
    <w:rsid w:val="0062506B"/>
    <w:rsid w:val="00626001"/>
    <w:rsid w:val="00630D7E"/>
    <w:rsid w:val="00632769"/>
    <w:rsid w:val="00632AE8"/>
    <w:rsid w:val="00636748"/>
    <w:rsid w:val="00644B46"/>
    <w:rsid w:val="0064708D"/>
    <w:rsid w:val="00653C05"/>
    <w:rsid w:val="00655177"/>
    <w:rsid w:val="00664933"/>
    <w:rsid w:val="00664CAD"/>
    <w:rsid w:val="00666BBE"/>
    <w:rsid w:val="00666E65"/>
    <w:rsid w:val="0066759D"/>
    <w:rsid w:val="0067015F"/>
    <w:rsid w:val="00672418"/>
    <w:rsid w:val="0067318E"/>
    <w:rsid w:val="006753F3"/>
    <w:rsid w:val="00681279"/>
    <w:rsid w:val="006820B3"/>
    <w:rsid w:val="00684F97"/>
    <w:rsid w:val="00685507"/>
    <w:rsid w:val="00686033"/>
    <w:rsid w:val="00686BBF"/>
    <w:rsid w:val="00691335"/>
    <w:rsid w:val="00692B14"/>
    <w:rsid w:val="00693204"/>
    <w:rsid w:val="00697C79"/>
    <w:rsid w:val="006A12AA"/>
    <w:rsid w:val="006A5545"/>
    <w:rsid w:val="006A5CB2"/>
    <w:rsid w:val="006A5F96"/>
    <w:rsid w:val="006A6DED"/>
    <w:rsid w:val="006B2725"/>
    <w:rsid w:val="006B72A6"/>
    <w:rsid w:val="006C0FA7"/>
    <w:rsid w:val="006C3811"/>
    <w:rsid w:val="006C41D7"/>
    <w:rsid w:val="006D0D34"/>
    <w:rsid w:val="006D0EE2"/>
    <w:rsid w:val="006D1417"/>
    <w:rsid w:val="006D17A0"/>
    <w:rsid w:val="006D2120"/>
    <w:rsid w:val="006D756D"/>
    <w:rsid w:val="006E5E11"/>
    <w:rsid w:val="006E5F68"/>
    <w:rsid w:val="006E6DC1"/>
    <w:rsid w:val="006F1247"/>
    <w:rsid w:val="006F1C9F"/>
    <w:rsid w:val="006F43EE"/>
    <w:rsid w:val="006F6280"/>
    <w:rsid w:val="007012C8"/>
    <w:rsid w:val="00701D2D"/>
    <w:rsid w:val="00703C65"/>
    <w:rsid w:val="00707A42"/>
    <w:rsid w:val="00707EA5"/>
    <w:rsid w:val="00710CB9"/>
    <w:rsid w:val="00712C05"/>
    <w:rsid w:val="00714679"/>
    <w:rsid w:val="00717A58"/>
    <w:rsid w:val="007238CB"/>
    <w:rsid w:val="007253CE"/>
    <w:rsid w:val="0072665E"/>
    <w:rsid w:val="0073197D"/>
    <w:rsid w:val="00732EE3"/>
    <w:rsid w:val="007334E8"/>
    <w:rsid w:val="00733B3C"/>
    <w:rsid w:val="00733DAC"/>
    <w:rsid w:val="00734E9C"/>
    <w:rsid w:val="007358FC"/>
    <w:rsid w:val="0073772C"/>
    <w:rsid w:val="007379DB"/>
    <w:rsid w:val="0074080D"/>
    <w:rsid w:val="00740E27"/>
    <w:rsid w:val="00743E91"/>
    <w:rsid w:val="00745A89"/>
    <w:rsid w:val="007535CC"/>
    <w:rsid w:val="007539DA"/>
    <w:rsid w:val="00763294"/>
    <w:rsid w:val="00763D2B"/>
    <w:rsid w:val="007648CE"/>
    <w:rsid w:val="007651C1"/>
    <w:rsid w:val="0076640B"/>
    <w:rsid w:val="007717F1"/>
    <w:rsid w:val="007729A9"/>
    <w:rsid w:val="00773694"/>
    <w:rsid w:val="007769DD"/>
    <w:rsid w:val="00777829"/>
    <w:rsid w:val="0078036A"/>
    <w:rsid w:val="007877EB"/>
    <w:rsid w:val="007943B6"/>
    <w:rsid w:val="00796C8F"/>
    <w:rsid w:val="007A0BD2"/>
    <w:rsid w:val="007A586F"/>
    <w:rsid w:val="007A6586"/>
    <w:rsid w:val="007A6963"/>
    <w:rsid w:val="007A710B"/>
    <w:rsid w:val="007A74A0"/>
    <w:rsid w:val="007A7E4D"/>
    <w:rsid w:val="007B4F3B"/>
    <w:rsid w:val="007C3BDA"/>
    <w:rsid w:val="007C679B"/>
    <w:rsid w:val="007C6F98"/>
    <w:rsid w:val="007D2FBA"/>
    <w:rsid w:val="007D5CEE"/>
    <w:rsid w:val="007E22DC"/>
    <w:rsid w:val="007F26C7"/>
    <w:rsid w:val="007F4216"/>
    <w:rsid w:val="007F4D00"/>
    <w:rsid w:val="007F50FF"/>
    <w:rsid w:val="007F66D7"/>
    <w:rsid w:val="007F6B84"/>
    <w:rsid w:val="00800219"/>
    <w:rsid w:val="00802414"/>
    <w:rsid w:val="008065BC"/>
    <w:rsid w:val="008114E5"/>
    <w:rsid w:val="00811ACE"/>
    <w:rsid w:val="00812748"/>
    <w:rsid w:val="0082296B"/>
    <w:rsid w:val="00823C08"/>
    <w:rsid w:val="00824A4B"/>
    <w:rsid w:val="00825420"/>
    <w:rsid w:val="00825D06"/>
    <w:rsid w:val="00830680"/>
    <w:rsid w:val="00831FD4"/>
    <w:rsid w:val="00834042"/>
    <w:rsid w:val="00834F40"/>
    <w:rsid w:val="00836B35"/>
    <w:rsid w:val="00837EA6"/>
    <w:rsid w:val="00840458"/>
    <w:rsid w:val="008407C5"/>
    <w:rsid w:val="008429D3"/>
    <w:rsid w:val="00846D79"/>
    <w:rsid w:val="0085439F"/>
    <w:rsid w:val="00854B45"/>
    <w:rsid w:val="00854D6A"/>
    <w:rsid w:val="00857F6A"/>
    <w:rsid w:val="00860B01"/>
    <w:rsid w:val="00860FFB"/>
    <w:rsid w:val="00870AF8"/>
    <w:rsid w:val="00874039"/>
    <w:rsid w:val="00877158"/>
    <w:rsid w:val="008808B8"/>
    <w:rsid w:val="00884716"/>
    <w:rsid w:val="008851B5"/>
    <w:rsid w:val="008921F2"/>
    <w:rsid w:val="0089326B"/>
    <w:rsid w:val="0089381D"/>
    <w:rsid w:val="008A21D7"/>
    <w:rsid w:val="008A765E"/>
    <w:rsid w:val="008B0D20"/>
    <w:rsid w:val="008B0F64"/>
    <w:rsid w:val="008B1687"/>
    <w:rsid w:val="008B1A1F"/>
    <w:rsid w:val="008B2E7C"/>
    <w:rsid w:val="008B4AAA"/>
    <w:rsid w:val="008B680A"/>
    <w:rsid w:val="008B76D2"/>
    <w:rsid w:val="008C08AA"/>
    <w:rsid w:val="008C3437"/>
    <w:rsid w:val="008C45BA"/>
    <w:rsid w:val="008C46A1"/>
    <w:rsid w:val="008C6727"/>
    <w:rsid w:val="008D29CD"/>
    <w:rsid w:val="008D2D01"/>
    <w:rsid w:val="008D60FC"/>
    <w:rsid w:val="008E0636"/>
    <w:rsid w:val="008E095C"/>
    <w:rsid w:val="008E1EF0"/>
    <w:rsid w:val="008E4A7D"/>
    <w:rsid w:val="008E5923"/>
    <w:rsid w:val="008E6C86"/>
    <w:rsid w:val="008F17E0"/>
    <w:rsid w:val="008F34D1"/>
    <w:rsid w:val="008F614F"/>
    <w:rsid w:val="008F696D"/>
    <w:rsid w:val="008F6CC4"/>
    <w:rsid w:val="008F746D"/>
    <w:rsid w:val="00903FCC"/>
    <w:rsid w:val="00904D88"/>
    <w:rsid w:val="00907096"/>
    <w:rsid w:val="009073CF"/>
    <w:rsid w:val="00907757"/>
    <w:rsid w:val="00907A3D"/>
    <w:rsid w:val="009135B5"/>
    <w:rsid w:val="009138F3"/>
    <w:rsid w:val="00916412"/>
    <w:rsid w:val="009203C6"/>
    <w:rsid w:val="009219AD"/>
    <w:rsid w:val="00921E03"/>
    <w:rsid w:val="00923ED7"/>
    <w:rsid w:val="0092445C"/>
    <w:rsid w:val="00926310"/>
    <w:rsid w:val="00927600"/>
    <w:rsid w:val="00933225"/>
    <w:rsid w:val="0093534C"/>
    <w:rsid w:val="00935540"/>
    <w:rsid w:val="009438B5"/>
    <w:rsid w:val="00944B48"/>
    <w:rsid w:val="00946D1C"/>
    <w:rsid w:val="009505B9"/>
    <w:rsid w:val="00951A3F"/>
    <w:rsid w:val="009639D4"/>
    <w:rsid w:val="00971D0C"/>
    <w:rsid w:val="00974B45"/>
    <w:rsid w:val="009779D9"/>
    <w:rsid w:val="00981CD3"/>
    <w:rsid w:val="009822E0"/>
    <w:rsid w:val="00982552"/>
    <w:rsid w:val="00991F34"/>
    <w:rsid w:val="00992C97"/>
    <w:rsid w:val="00994CBB"/>
    <w:rsid w:val="009954F2"/>
    <w:rsid w:val="00995A3E"/>
    <w:rsid w:val="009A2617"/>
    <w:rsid w:val="009A3DC6"/>
    <w:rsid w:val="009A7934"/>
    <w:rsid w:val="009B0BF7"/>
    <w:rsid w:val="009B62FA"/>
    <w:rsid w:val="009C1083"/>
    <w:rsid w:val="009C1890"/>
    <w:rsid w:val="009C375B"/>
    <w:rsid w:val="009C4723"/>
    <w:rsid w:val="009C6D65"/>
    <w:rsid w:val="009D310C"/>
    <w:rsid w:val="009D35B8"/>
    <w:rsid w:val="009D4542"/>
    <w:rsid w:val="009E2941"/>
    <w:rsid w:val="009E78E3"/>
    <w:rsid w:val="009F68AD"/>
    <w:rsid w:val="00A01B68"/>
    <w:rsid w:val="00A01CC9"/>
    <w:rsid w:val="00A06794"/>
    <w:rsid w:val="00A06A36"/>
    <w:rsid w:val="00A109E0"/>
    <w:rsid w:val="00A13DA1"/>
    <w:rsid w:val="00A14DEB"/>
    <w:rsid w:val="00A162A6"/>
    <w:rsid w:val="00A1667D"/>
    <w:rsid w:val="00A23242"/>
    <w:rsid w:val="00A23960"/>
    <w:rsid w:val="00A30994"/>
    <w:rsid w:val="00A311DD"/>
    <w:rsid w:val="00A34057"/>
    <w:rsid w:val="00A34706"/>
    <w:rsid w:val="00A351F9"/>
    <w:rsid w:val="00A4087E"/>
    <w:rsid w:val="00A42ED0"/>
    <w:rsid w:val="00A442D7"/>
    <w:rsid w:val="00A453E1"/>
    <w:rsid w:val="00A47F79"/>
    <w:rsid w:val="00A543B1"/>
    <w:rsid w:val="00A54522"/>
    <w:rsid w:val="00A5469F"/>
    <w:rsid w:val="00A57BF2"/>
    <w:rsid w:val="00A64F7F"/>
    <w:rsid w:val="00A6506D"/>
    <w:rsid w:val="00A66569"/>
    <w:rsid w:val="00A67D4F"/>
    <w:rsid w:val="00A7093F"/>
    <w:rsid w:val="00A727DB"/>
    <w:rsid w:val="00A75B1A"/>
    <w:rsid w:val="00A800F7"/>
    <w:rsid w:val="00A80669"/>
    <w:rsid w:val="00A80E2F"/>
    <w:rsid w:val="00A83F11"/>
    <w:rsid w:val="00A8516E"/>
    <w:rsid w:val="00A97F3A"/>
    <w:rsid w:val="00AA0B28"/>
    <w:rsid w:val="00AA27F8"/>
    <w:rsid w:val="00AA6D6A"/>
    <w:rsid w:val="00AA7176"/>
    <w:rsid w:val="00AA73B6"/>
    <w:rsid w:val="00AB3608"/>
    <w:rsid w:val="00AB3DCF"/>
    <w:rsid w:val="00AB6894"/>
    <w:rsid w:val="00AB751C"/>
    <w:rsid w:val="00AC0259"/>
    <w:rsid w:val="00AC2C82"/>
    <w:rsid w:val="00AC5FAD"/>
    <w:rsid w:val="00AC7B7D"/>
    <w:rsid w:val="00AC7BEF"/>
    <w:rsid w:val="00AC7F7D"/>
    <w:rsid w:val="00AD230F"/>
    <w:rsid w:val="00AD27AE"/>
    <w:rsid w:val="00AD2CF5"/>
    <w:rsid w:val="00AD35ED"/>
    <w:rsid w:val="00AD6A30"/>
    <w:rsid w:val="00AD7F92"/>
    <w:rsid w:val="00AE332A"/>
    <w:rsid w:val="00AE4F25"/>
    <w:rsid w:val="00AE6E3F"/>
    <w:rsid w:val="00AF640D"/>
    <w:rsid w:val="00AF6C1D"/>
    <w:rsid w:val="00B0509B"/>
    <w:rsid w:val="00B0641E"/>
    <w:rsid w:val="00B11D76"/>
    <w:rsid w:val="00B12F2E"/>
    <w:rsid w:val="00B14883"/>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4EDA"/>
    <w:rsid w:val="00B57902"/>
    <w:rsid w:val="00B641D2"/>
    <w:rsid w:val="00B6664F"/>
    <w:rsid w:val="00B66DA1"/>
    <w:rsid w:val="00B66DB1"/>
    <w:rsid w:val="00B67520"/>
    <w:rsid w:val="00B7053B"/>
    <w:rsid w:val="00B732D1"/>
    <w:rsid w:val="00B7396B"/>
    <w:rsid w:val="00B7540C"/>
    <w:rsid w:val="00B76433"/>
    <w:rsid w:val="00B7795D"/>
    <w:rsid w:val="00B821EA"/>
    <w:rsid w:val="00B831DF"/>
    <w:rsid w:val="00B8401E"/>
    <w:rsid w:val="00B84178"/>
    <w:rsid w:val="00B84225"/>
    <w:rsid w:val="00B87E94"/>
    <w:rsid w:val="00B90278"/>
    <w:rsid w:val="00B943B4"/>
    <w:rsid w:val="00B955EE"/>
    <w:rsid w:val="00BA0EF3"/>
    <w:rsid w:val="00BA2646"/>
    <w:rsid w:val="00BA6B5B"/>
    <w:rsid w:val="00BA755A"/>
    <w:rsid w:val="00BA7BC9"/>
    <w:rsid w:val="00BA7C6D"/>
    <w:rsid w:val="00BB0A60"/>
    <w:rsid w:val="00BB1A2F"/>
    <w:rsid w:val="00BB7C00"/>
    <w:rsid w:val="00BC0D68"/>
    <w:rsid w:val="00BC1291"/>
    <w:rsid w:val="00BC2EA7"/>
    <w:rsid w:val="00BC2EE7"/>
    <w:rsid w:val="00BC4A45"/>
    <w:rsid w:val="00BC6412"/>
    <w:rsid w:val="00BC6E7A"/>
    <w:rsid w:val="00BD0E5F"/>
    <w:rsid w:val="00BD2952"/>
    <w:rsid w:val="00BD4C04"/>
    <w:rsid w:val="00BD5C41"/>
    <w:rsid w:val="00BD6E7C"/>
    <w:rsid w:val="00BD77CE"/>
    <w:rsid w:val="00BE79E0"/>
    <w:rsid w:val="00BE7E64"/>
    <w:rsid w:val="00BF11EB"/>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3861"/>
    <w:rsid w:val="00C35659"/>
    <w:rsid w:val="00C363A7"/>
    <w:rsid w:val="00C4225E"/>
    <w:rsid w:val="00C42292"/>
    <w:rsid w:val="00C45B15"/>
    <w:rsid w:val="00C46DC5"/>
    <w:rsid w:val="00C50E56"/>
    <w:rsid w:val="00C51FFF"/>
    <w:rsid w:val="00C56640"/>
    <w:rsid w:val="00C57D9E"/>
    <w:rsid w:val="00C66A04"/>
    <w:rsid w:val="00C66EBD"/>
    <w:rsid w:val="00C72B74"/>
    <w:rsid w:val="00C72DEC"/>
    <w:rsid w:val="00C731DE"/>
    <w:rsid w:val="00C75A74"/>
    <w:rsid w:val="00C7744C"/>
    <w:rsid w:val="00C77F72"/>
    <w:rsid w:val="00C80876"/>
    <w:rsid w:val="00C825D7"/>
    <w:rsid w:val="00C84C83"/>
    <w:rsid w:val="00C84F45"/>
    <w:rsid w:val="00C87D78"/>
    <w:rsid w:val="00C90ECB"/>
    <w:rsid w:val="00C92579"/>
    <w:rsid w:val="00C92E29"/>
    <w:rsid w:val="00C94AC6"/>
    <w:rsid w:val="00C97ED3"/>
    <w:rsid w:val="00CA0A21"/>
    <w:rsid w:val="00CA4D71"/>
    <w:rsid w:val="00CB72AB"/>
    <w:rsid w:val="00CC2369"/>
    <w:rsid w:val="00CC5B4A"/>
    <w:rsid w:val="00CC5FDB"/>
    <w:rsid w:val="00CC642D"/>
    <w:rsid w:val="00CC712E"/>
    <w:rsid w:val="00CD2EEB"/>
    <w:rsid w:val="00CD5BC4"/>
    <w:rsid w:val="00CD5FBE"/>
    <w:rsid w:val="00CD7106"/>
    <w:rsid w:val="00CD7B89"/>
    <w:rsid w:val="00CD7F6E"/>
    <w:rsid w:val="00CE4A63"/>
    <w:rsid w:val="00CE5BDF"/>
    <w:rsid w:val="00CF04AA"/>
    <w:rsid w:val="00CF22D5"/>
    <w:rsid w:val="00CF443D"/>
    <w:rsid w:val="00CF528D"/>
    <w:rsid w:val="00D02730"/>
    <w:rsid w:val="00D034B7"/>
    <w:rsid w:val="00D044F7"/>
    <w:rsid w:val="00D04F59"/>
    <w:rsid w:val="00D05C0E"/>
    <w:rsid w:val="00D070CD"/>
    <w:rsid w:val="00D0772F"/>
    <w:rsid w:val="00D12F64"/>
    <w:rsid w:val="00D137EC"/>
    <w:rsid w:val="00D13DDE"/>
    <w:rsid w:val="00D15AA4"/>
    <w:rsid w:val="00D21AD1"/>
    <w:rsid w:val="00D23927"/>
    <w:rsid w:val="00D23E14"/>
    <w:rsid w:val="00D268E7"/>
    <w:rsid w:val="00D271D3"/>
    <w:rsid w:val="00D31D2A"/>
    <w:rsid w:val="00D44CB1"/>
    <w:rsid w:val="00D45126"/>
    <w:rsid w:val="00D4566D"/>
    <w:rsid w:val="00D50C4A"/>
    <w:rsid w:val="00D61835"/>
    <w:rsid w:val="00D61F80"/>
    <w:rsid w:val="00D6340C"/>
    <w:rsid w:val="00D663CA"/>
    <w:rsid w:val="00D72A41"/>
    <w:rsid w:val="00D82A56"/>
    <w:rsid w:val="00D82DAE"/>
    <w:rsid w:val="00D877DB"/>
    <w:rsid w:val="00D91EF2"/>
    <w:rsid w:val="00D91F07"/>
    <w:rsid w:val="00D933EF"/>
    <w:rsid w:val="00D93EFC"/>
    <w:rsid w:val="00DA1B9D"/>
    <w:rsid w:val="00DA45D8"/>
    <w:rsid w:val="00DB191E"/>
    <w:rsid w:val="00DB4ABD"/>
    <w:rsid w:val="00DC0572"/>
    <w:rsid w:val="00DC3E8B"/>
    <w:rsid w:val="00DC66E6"/>
    <w:rsid w:val="00DD25BC"/>
    <w:rsid w:val="00DD2639"/>
    <w:rsid w:val="00DD2DE8"/>
    <w:rsid w:val="00DD3B93"/>
    <w:rsid w:val="00DD54DF"/>
    <w:rsid w:val="00DE070D"/>
    <w:rsid w:val="00DE17A1"/>
    <w:rsid w:val="00DE1A94"/>
    <w:rsid w:val="00DE1F5C"/>
    <w:rsid w:val="00DE28BA"/>
    <w:rsid w:val="00DE2B53"/>
    <w:rsid w:val="00DF07B1"/>
    <w:rsid w:val="00DF430D"/>
    <w:rsid w:val="00DF5606"/>
    <w:rsid w:val="00DF6ADB"/>
    <w:rsid w:val="00E011D6"/>
    <w:rsid w:val="00E07F95"/>
    <w:rsid w:val="00E25C44"/>
    <w:rsid w:val="00E30785"/>
    <w:rsid w:val="00E33EA9"/>
    <w:rsid w:val="00E378A9"/>
    <w:rsid w:val="00E42623"/>
    <w:rsid w:val="00E42EA1"/>
    <w:rsid w:val="00E44D6A"/>
    <w:rsid w:val="00E46761"/>
    <w:rsid w:val="00E46A42"/>
    <w:rsid w:val="00E51B12"/>
    <w:rsid w:val="00E61109"/>
    <w:rsid w:val="00E63861"/>
    <w:rsid w:val="00E66050"/>
    <w:rsid w:val="00E70C42"/>
    <w:rsid w:val="00E76089"/>
    <w:rsid w:val="00E7654B"/>
    <w:rsid w:val="00E77036"/>
    <w:rsid w:val="00E77C38"/>
    <w:rsid w:val="00E850BC"/>
    <w:rsid w:val="00E85A54"/>
    <w:rsid w:val="00E86A30"/>
    <w:rsid w:val="00E86CCD"/>
    <w:rsid w:val="00E86EF3"/>
    <w:rsid w:val="00E93E11"/>
    <w:rsid w:val="00E94844"/>
    <w:rsid w:val="00E9499F"/>
    <w:rsid w:val="00E95F00"/>
    <w:rsid w:val="00E96424"/>
    <w:rsid w:val="00E97FD1"/>
    <w:rsid w:val="00EA01C2"/>
    <w:rsid w:val="00EA14B1"/>
    <w:rsid w:val="00EA216C"/>
    <w:rsid w:val="00EA21D1"/>
    <w:rsid w:val="00EA3585"/>
    <w:rsid w:val="00EA36BA"/>
    <w:rsid w:val="00EA516F"/>
    <w:rsid w:val="00EA5AA7"/>
    <w:rsid w:val="00EA67E8"/>
    <w:rsid w:val="00EA6F27"/>
    <w:rsid w:val="00EA7BA0"/>
    <w:rsid w:val="00EB3EC6"/>
    <w:rsid w:val="00EB4832"/>
    <w:rsid w:val="00EC0268"/>
    <w:rsid w:val="00EC2BAC"/>
    <w:rsid w:val="00EC622D"/>
    <w:rsid w:val="00EC70DD"/>
    <w:rsid w:val="00ED0181"/>
    <w:rsid w:val="00EE15A1"/>
    <w:rsid w:val="00EE5DEF"/>
    <w:rsid w:val="00EF13A7"/>
    <w:rsid w:val="00EF1DF3"/>
    <w:rsid w:val="00EF4786"/>
    <w:rsid w:val="00EF4E61"/>
    <w:rsid w:val="00EF5241"/>
    <w:rsid w:val="00F00556"/>
    <w:rsid w:val="00F01791"/>
    <w:rsid w:val="00F04A11"/>
    <w:rsid w:val="00F11373"/>
    <w:rsid w:val="00F12330"/>
    <w:rsid w:val="00F12913"/>
    <w:rsid w:val="00F14418"/>
    <w:rsid w:val="00F148B2"/>
    <w:rsid w:val="00F15F18"/>
    <w:rsid w:val="00F16AA7"/>
    <w:rsid w:val="00F16C09"/>
    <w:rsid w:val="00F247BC"/>
    <w:rsid w:val="00F30378"/>
    <w:rsid w:val="00F342C7"/>
    <w:rsid w:val="00F44720"/>
    <w:rsid w:val="00F4637E"/>
    <w:rsid w:val="00F46FF8"/>
    <w:rsid w:val="00F515E0"/>
    <w:rsid w:val="00F524E0"/>
    <w:rsid w:val="00F55965"/>
    <w:rsid w:val="00F57DBF"/>
    <w:rsid w:val="00F60527"/>
    <w:rsid w:val="00F64329"/>
    <w:rsid w:val="00F718E4"/>
    <w:rsid w:val="00F751A0"/>
    <w:rsid w:val="00F75E07"/>
    <w:rsid w:val="00F762FF"/>
    <w:rsid w:val="00F77137"/>
    <w:rsid w:val="00F7784D"/>
    <w:rsid w:val="00F8132B"/>
    <w:rsid w:val="00F81839"/>
    <w:rsid w:val="00F82506"/>
    <w:rsid w:val="00F83EC2"/>
    <w:rsid w:val="00F90E72"/>
    <w:rsid w:val="00F93088"/>
    <w:rsid w:val="00F95E8E"/>
    <w:rsid w:val="00F968D9"/>
    <w:rsid w:val="00F96FEC"/>
    <w:rsid w:val="00FA0D1A"/>
    <w:rsid w:val="00FA206A"/>
    <w:rsid w:val="00FA272A"/>
    <w:rsid w:val="00FA3979"/>
    <w:rsid w:val="00FA59D2"/>
    <w:rsid w:val="00FB0A45"/>
    <w:rsid w:val="00FB2A31"/>
    <w:rsid w:val="00FB41D2"/>
    <w:rsid w:val="00FB7CE7"/>
    <w:rsid w:val="00FC07DB"/>
    <w:rsid w:val="00FC7E58"/>
    <w:rsid w:val="00FD0027"/>
    <w:rsid w:val="00FD1549"/>
    <w:rsid w:val="00FD662A"/>
    <w:rsid w:val="00FE00F6"/>
    <w:rsid w:val="00FE7029"/>
    <w:rsid w:val="00FF06FB"/>
    <w:rsid w:val="00FF306C"/>
    <w:rsid w:val="00FF584F"/>
    <w:rsid w:val="00FF606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7F421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1"/>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D2552"/>
    <w:rPr>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after="0"/>
      <w:ind w:right="425"/>
    </w:pPr>
  </w:style>
  <w:style w:type="paragraph" w:styleId="TOC3">
    <w:name w:val="toc 3"/>
    <w:basedOn w:val="Normal"/>
    <w:next w:val="Normal"/>
    <w:uiPriority w:val="39"/>
    <w:semiHidden/>
    <w:rsid w:val="005B32B2"/>
    <w:pPr>
      <w:tabs>
        <w:tab w:val="right" w:leader="underscore" w:pos="9072"/>
      </w:tabs>
      <w:spacing w:after="0"/>
      <w:ind w:left="284" w:right="425"/>
    </w:pPr>
  </w:style>
  <w:style w:type="paragraph" w:styleId="TOC4">
    <w:name w:val="toc 4"/>
    <w:basedOn w:val="Normal"/>
    <w:next w:val="Normal"/>
    <w:uiPriority w:val="39"/>
    <w:semiHidden/>
    <w:rsid w:val="004549F0"/>
    <w:pPr>
      <w:tabs>
        <w:tab w:val="right" w:leader="underscore" w:pos="9299"/>
      </w:tabs>
      <w:spacing w:after="0"/>
      <w:ind w:left="567" w:right="425"/>
    </w:pPr>
  </w:style>
  <w:style w:type="paragraph" w:styleId="TOC5">
    <w:name w:val="toc 5"/>
    <w:basedOn w:val="Normal"/>
    <w:next w:val="Normal"/>
    <w:uiPriority w:val="39"/>
    <w:semiHidden/>
    <w:rsid w:val="007F4216"/>
    <w:pPr>
      <w:tabs>
        <w:tab w:val="right" w:leader="underscore" w:pos="9072"/>
      </w:tabs>
      <w:spacing w:after="0" w:line="260" w:lineRule="atLeast"/>
      <w:ind w:left="851" w:right="425"/>
    </w:p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after="0"/>
      <w:ind w:left="220" w:hanging="220"/>
    </w:pPr>
    <w:rPr>
      <w:szCs w:val="18"/>
    </w:rPr>
  </w:style>
  <w:style w:type="paragraph" w:styleId="Index2">
    <w:name w:val="index 2"/>
    <w:basedOn w:val="Normal"/>
    <w:uiPriority w:val="99"/>
    <w:semiHidden/>
    <w:rsid w:val="00653C05"/>
    <w:pPr>
      <w:spacing w:after="0"/>
      <w:ind w:left="440" w:hanging="220"/>
    </w:pPr>
    <w:rPr>
      <w:szCs w:val="18"/>
    </w:rPr>
  </w:style>
  <w:style w:type="paragraph" w:styleId="Index3">
    <w:name w:val="index 3"/>
    <w:basedOn w:val="Normal"/>
    <w:uiPriority w:val="99"/>
    <w:semiHidden/>
    <w:rsid w:val="00653C05"/>
    <w:pPr>
      <w:spacing w:after="0"/>
      <w:ind w:left="660" w:hanging="220"/>
    </w:pPr>
    <w:rPr>
      <w:szCs w:val="18"/>
    </w:rPr>
  </w:style>
  <w:style w:type="paragraph" w:styleId="Index4">
    <w:name w:val="index 4"/>
    <w:basedOn w:val="Normal"/>
    <w:uiPriority w:val="99"/>
    <w:semiHidden/>
    <w:rsid w:val="00653C05"/>
    <w:pPr>
      <w:spacing w:after="0"/>
      <w:ind w:left="880" w:hanging="220"/>
    </w:pPr>
    <w:rPr>
      <w:szCs w:val="18"/>
    </w:rPr>
  </w:style>
  <w:style w:type="paragraph" w:styleId="Index5">
    <w:name w:val="index 5"/>
    <w:basedOn w:val="Normal"/>
    <w:uiPriority w:val="99"/>
    <w:semiHidden/>
    <w:rsid w:val="00653C05"/>
    <w:pPr>
      <w:spacing w:after="0"/>
      <w:ind w:left="1100" w:hanging="220"/>
    </w:pPr>
    <w:rPr>
      <w:szCs w:val="18"/>
    </w:rPr>
  </w:style>
  <w:style w:type="paragraph" w:styleId="Index6">
    <w:name w:val="index 6"/>
    <w:basedOn w:val="Normal"/>
    <w:uiPriority w:val="99"/>
    <w:semiHidden/>
    <w:rsid w:val="00653C05"/>
    <w:pPr>
      <w:spacing w:after="0"/>
      <w:ind w:left="1320" w:hanging="220"/>
    </w:pPr>
    <w:rPr>
      <w:szCs w:val="18"/>
    </w:rPr>
  </w:style>
  <w:style w:type="paragraph" w:styleId="Index7">
    <w:name w:val="index 7"/>
    <w:basedOn w:val="Normal"/>
    <w:uiPriority w:val="99"/>
    <w:semiHidden/>
    <w:rsid w:val="00653C05"/>
    <w:pPr>
      <w:spacing w:after="0"/>
      <w:ind w:left="1540" w:hanging="220"/>
    </w:pPr>
    <w:rPr>
      <w:szCs w:val="18"/>
    </w:rPr>
  </w:style>
  <w:style w:type="paragraph" w:styleId="Index8">
    <w:name w:val="index 8"/>
    <w:basedOn w:val="Normal"/>
    <w:uiPriority w:val="99"/>
    <w:semiHidden/>
    <w:rsid w:val="00653C05"/>
    <w:pPr>
      <w:spacing w:after="0"/>
      <w:ind w:left="1760" w:hanging="220"/>
    </w:pPr>
    <w:rPr>
      <w:szCs w:val="18"/>
    </w:rPr>
  </w:style>
  <w:style w:type="paragraph" w:styleId="Index9">
    <w:name w:val="index 9"/>
    <w:basedOn w:val="Normal"/>
    <w:uiPriority w:val="99"/>
    <w:semiHidden/>
    <w:rsid w:val="00653C05"/>
    <w:pPr>
      <w:spacing w:after="0"/>
      <w:ind w:left="1980" w:hanging="220"/>
    </w:pPr>
    <w:rPr>
      <w:szCs w:val="18"/>
    </w:rPr>
  </w:style>
  <w:style w:type="paragraph" w:styleId="IndexHeading">
    <w:name w:val="index heading"/>
    <w:basedOn w:val="Normal"/>
    <w:next w:val="Index1"/>
    <w:uiPriority w:val="1"/>
    <w:semiHidden/>
    <w:rsid w:val="00653C05"/>
    <w:pPr>
      <w:pBdr>
        <w:bottom w:val="single" w:sz="8" w:space="1" w:color="2BB673"/>
      </w:pBdr>
      <w:spacing w:before="200" w:after="60"/>
    </w:pPr>
    <w:rPr>
      <w:rFonts w:eastAsiaTheme="majorEastAsia" w:cstheme="majorBidi"/>
      <w:b/>
      <w:bCs/>
      <w:color w:val="2BB673"/>
      <w:sz w:val="26"/>
    </w:r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rPr>
      <w:color w:val="2BB673"/>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after="0" w:line="240" w:lineRule="auto"/>
    </w:pPr>
    <w:rPr>
      <w:color w:val="696969"/>
    </w:rPr>
  </w:style>
  <w:style w:type="table" w:styleId="TableGrid">
    <w:name w:val="Table Grid"/>
    <w:basedOn w:val="TableNormal"/>
    <w:uiPriority w:val="59"/>
    <w:rsid w:val="006F1247"/>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qFormat/>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4D2552"/>
    <w:rPr>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6753F3"/>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E86CCD"/>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EE5DEF"/>
    <w:pPr>
      <w:spacing w:before="40" w:after="4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 w:type="character" w:customStyle="1" w:styleId="EmphasisItalics">
    <w:name w:val="Emphasis Italics"/>
    <w:basedOn w:val="DefaultParagraphFont"/>
    <w:uiPriority w:val="2"/>
    <w:rsid w:val="0089381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report-unannounced-inspection-otago-corrections-facility-under-crimes-torture-act-198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mbudsman_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ombudsman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mbudsman.parliament.nz/opca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CE7D-CE7D-4661-971C-DB8B4E52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2022-08-21T22:02:00Z</dcterms:created>
  <dcterms:modified xsi:type="dcterms:W3CDTF">2022-08-21T22:02:00Z</dcterms:modified>
  <cp:contentStatus/>
</cp:coreProperties>
</file>